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E7A43" w14:textId="77777777" w:rsidR="001C12AA" w:rsidRDefault="001C12AA" w:rsidP="00B67B5E">
      <w:pPr>
        <w:spacing w:after="0"/>
        <w:jc w:val="center"/>
        <w:rPr>
          <w:b/>
          <w:sz w:val="28"/>
          <w:szCs w:val="28"/>
          <w:u w:val="single"/>
        </w:rPr>
      </w:pPr>
    </w:p>
    <w:p w14:paraId="3A053C8C" w14:textId="77777777" w:rsidR="002449D9" w:rsidRDefault="00537A52" w:rsidP="00B67B5E">
      <w:pPr>
        <w:spacing w:after="0"/>
        <w:jc w:val="center"/>
        <w:rPr>
          <w:b/>
          <w:sz w:val="28"/>
          <w:szCs w:val="28"/>
          <w:u w:val="single"/>
        </w:rPr>
      </w:pPr>
      <w:r w:rsidRPr="00B67B5E">
        <w:rPr>
          <w:b/>
          <w:sz w:val="28"/>
          <w:szCs w:val="28"/>
          <w:u w:val="single"/>
        </w:rPr>
        <w:t>JOB DESCRIPTION</w:t>
      </w:r>
    </w:p>
    <w:p w14:paraId="75F0A963" w14:textId="77777777" w:rsidR="001C12AA" w:rsidRDefault="001C12AA" w:rsidP="00230074">
      <w:pPr>
        <w:spacing w:after="0"/>
        <w:rPr>
          <w:b/>
        </w:rPr>
      </w:pPr>
    </w:p>
    <w:p w14:paraId="1FD03F5B" w14:textId="77777777" w:rsidR="00C35DAB" w:rsidRDefault="00537A52" w:rsidP="00230074">
      <w:pPr>
        <w:spacing w:after="0"/>
      </w:pPr>
      <w:r w:rsidRPr="00F40EE6">
        <w:rPr>
          <w:b/>
        </w:rPr>
        <w:t>ROLE TITLE:</w:t>
      </w:r>
      <w:r w:rsidR="00CB35EE" w:rsidRPr="00F40EE6">
        <w:rPr>
          <w:b/>
        </w:rPr>
        <w:tab/>
      </w:r>
      <w:r w:rsidR="00CB35EE" w:rsidRPr="00F40EE6">
        <w:rPr>
          <w:b/>
        </w:rPr>
        <w:tab/>
      </w:r>
      <w:r w:rsidR="00CB35EE" w:rsidRPr="00F40EE6">
        <w:rPr>
          <w:b/>
        </w:rPr>
        <w:tab/>
      </w:r>
      <w:r w:rsidR="008622DA" w:rsidRPr="00F40EE6">
        <w:rPr>
          <w:b/>
        </w:rPr>
        <w:tab/>
      </w:r>
      <w:r w:rsidR="00F12F7E">
        <w:t>Gateway Community Garden</w:t>
      </w:r>
      <w:r w:rsidR="00F23598">
        <w:t xml:space="preserve"> </w:t>
      </w:r>
      <w:r w:rsidR="009B4579">
        <w:t>Co-ordinator</w:t>
      </w:r>
      <w:r w:rsidR="00C35DAB">
        <w:t xml:space="preserve"> </w:t>
      </w:r>
    </w:p>
    <w:p w14:paraId="2C9F35B3" w14:textId="26DF4F84" w:rsidR="00537A52" w:rsidRPr="00F40EE6" w:rsidRDefault="00C35DAB" w:rsidP="00C35DAB">
      <w:pPr>
        <w:spacing w:after="0"/>
        <w:ind w:left="2880" w:firstLine="720"/>
      </w:pPr>
      <w:r>
        <w:t>(Fixed term 1st May 2025 – 31</w:t>
      </w:r>
      <w:r w:rsidRPr="00C35DAB">
        <w:rPr>
          <w:vertAlign w:val="superscript"/>
        </w:rPr>
        <w:t>st</w:t>
      </w:r>
      <w:r>
        <w:t xml:space="preserve"> April 2026)</w:t>
      </w:r>
    </w:p>
    <w:p w14:paraId="72DBDBE1" w14:textId="778EE821" w:rsidR="00537A52" w:rsidRPr="00F40EE6" w:rsidRDefault="00230074" w:rsidP="00230074">
      <w:pPr>
        <w:spacing w:after="0" w:line="240" w:lineRule="auto"/>
      </w:pPr>
      <w:r w:rsidRPr="00F40EE6">
        <w:rPr>
          <w:b/>
        </w:rPr>
        <w:br/>
      </w:r>
      <w:r w:rsidR="00537A52" w:rsidRPr="00F40EE6">
        <w:rPr>
          <w:b/>
        </w:rPr>
        <w:t>REPORTING TO:</w:t>
      </w:r>
      <w:r w:rsidR="00CB35EE" w:rsidRPr="00F40EE6">
        <w:rPr>
          <w:b/>
        </w:rPr>
        <w:tab/>
      </w:r>
      <w:r w:rsidR="00CB35EE" w:rsidRPr="00F40EE6">
        <w:rPr>
          <w:b/>
        </w:rPr>
        <w:tab/>
      </w:r>
      <w:r w:rsidR="008622DA" w:rsidRPr="00F40EE6">
        <w:rPr>
          <w:b/>
        </w:rPr>
        <w:tab/>
      </w:r>
      <w:r w:rsidR="00422675">
        <w:t>Gateway/Outside and Active</w:t>
      </w:r>
      <w:r w:rsidR="009B4579">
        <w:t xml:space="preserve"> Assistant Manager</w:t>
      </w:r>
    </w:p>
    <w:p w14:paraId="778F4E5B" w14:textId="77777777" w:rsidR="00537A52" w:rsidRPr="00F40EE6" w:rsidRDefault="00537A52" w:rsidP="00230074">
      <w:pPr>
        <w:spacing w:after="0"/>
        <w:rPr>
          <w:b/>
        </w:rPr>
      </w:pPr>
    </w:p>
    <w:p w14:paraId="4FBDF092" w14:textId="724E8550" w:rsidR="00CB35EE" w:rsidRPr="00F40EE6" w:rsidRDefault="00537A52" w:rsidP="00230074">
      <w:pPr>
        <w:spacing w:after="0"/>
      </w:pPr>
      <w:r w:rsidRPr="00F40EE6">
        <w:rPr>
          <w:b/>
        </w:rPr>
        <w:t>LOCATION:</w:t>
      </w:r>
      <w:r w:rsidR="00A72908" w:rsidRPr="00F40EE6">
        <w:rPr>
          <w:b/>
        </w:rPr>
        <w:tab/>
      </w:r>
      <w:r w:rsidR="00CB35EE" w:rsidRPr="00F40EE6">
        <w:rPr>
          <w:b/>
        </w:rPr>
        <w:tab/>
      </w:r>
      <w:r w:rsidR="00CB35EE" w:rsidRPr="00F40EE6">
        <w:rPr>
          <w:b/>
        </w:rPr>
        <w:tab/>
      </w:r>
      <w:r w:rsidR="008622DA" w:rsidRPr="00F40EE6">
        <w:rPr>
          <w:b/>
        </w:rPr>
        <w:tab/>
      </w:r>
      <w:r w:rsidR="00F12F7E">
        <w:t xml:space="preserve">Gateway Community </w:t>
      </w:r>
      <w:r w:rsidR="007548B6">
        <w:t>Gardens -</w:t>
      </w:r>
      <w:r w:rsidR="00F12F7E">
        <w:t xml:space="preserve"> Reigate</w:t>
      </w:r>
      <w:r w:rsidR="003B0462">
        <w:t xml:space="preserve"> with some admin tasks at home</w:t>
      </w:r>
    </w:p>
    <w:p w14:paraId="558A8447" w14:textId="132BF0D6" w:rsidR="00CB35EE" w:rsidRPr="00767EFD" w:rsidRDefault="00935B90" w:rsidP="00230074">
      <w:pPr>
        <w:spacing w:after="0"/>
      </w:pPr>
      <w:r>
        <w:tab/>
      </w:r>
    </w:p>
    <w:p w14:paraId="5A1D8941" w14:textId="3E48C49A" w:rsidR="00BE4568" w:rsidRDefault="00537A52" w:rsidP="00986F1B">
      <w:pPr>
        <w:spacing w:after="0"/>
        <w:ind w:left="3600" w:hanging="3600"/>
      </w:pPr>
      <w:r w:rsidRPr="00F40EE6">
        <w:rPr>
          <w:b/>
        </w:rPr>
        <w:t>HOURS:</w:t>
      </w:r>
      <w:r w:rsidR="00CB35EE" w:rsidRPr="00F40EE6">
        <w:rPr>
          <w:b/>
        </w:rPr>
        <w:tab/>
      </w:r>
      <w:r w:rsidR="003D5855">
        <w:t>Part t</w:t>
      </w:r>
      <w:r w:rsidR="00986F1B">
        <w:t xml:space="preserve">ime </w:t>
      </w:r>
      <w:r w:rsidR="00F12F7E">
        <w:rPr>
          <w:color w:val="000000" w:themeColor="text1"/>
        </w:rPr>
        <w:t xml:space="preserve">14 hrs per </w:t>
      </w:r>
      <w:r w:rsidR="00763A49">
        <w:t xml:space="preserve">week </w:t>
      </w:r>
      <w:r w:rsidR="00986F1B">
        <w:t>(</w:t>
      </w:r>
      <w:r w:rsidR="003B691F">
        <w:t>Wednesdays &amp; Thursdays</w:t>
      </w:r>
      <w:r w:rsidR="00986F1B">
        <w:t xml:space="preserve"> 9.30-</w:t>
      </w:r>
      <w:r w:rsidR="00F12F7E">
        <w:t>5</w:t>
      </w:r>
      <w:r w:rsidR="00986F1B">
        <w:t>.30pm</w:t>
      </w:r>
      <w:r w:rsidR="00F21672">
        <w:t>)</w:t>
      </w:r>
      <w:r w:rsidR="000C322F">
        <w:t xml:space="preserve">. </w:t>
      </w:r>
      <w:r w:rsidR="00AF0AEE">
        <w:t>Approx. 4 hours</w:t>
      </w:r>
      <w:r w:rsidR="000C322F">
        <w:t xml:space="preserve"> week on admin tasks from home.</w:t>
      </w:r>
      <w:r w:rsidR="0044237C">
        <w:t xml:space="preserve"> £13.</w:t>
      </w:r>
      <w:r w:rsidR="00F12F7E">
        <w:t>78</w:t>
      </w:r>
      <w:r w:rsidR="0044237C">
        <w:t xml:space="preserve"> per hour.</w:t>
      </w:r>
    </w:p>
    <w:p w14:paraId="7A1378B3" w14:textId="5AC1ACD9" w:rsidR="00422675" w:rsidRPr="00422675" w:rsidRDefault="00422675" w:rsidP="00096595">
      <w:pPr>
        <w:spacing w:after="0"/>
        <w:rPr>
          <w:bCs/>
          <w:color w:val="FF0000"/>
        </w:rPr>
      </w:pPr>
    </w:p>
    <w:p w14:paraId="3A277913" w14:textId="77777777" w:rsidR="00ED1FF1" w:rsidRPr="00767EFD" w:rsidRDefault="008622DA" w:rsidP="00230074">
      <w:pPr>
        <w:spacing w:after="0"/>
      </w:pPr>
      <w:r w:rsidRPr="00F40EE6">
        <w:rPr>
          <w:b/>
        </w:rPr>
        <w:tab/>
      </w:r>
      <w:r w:rsidR="00F40EE6">
        <w:rPr>
          <w:b/>
        </w:rPr>
        <w:tab/>
      </w:r>
    </w:p>
    <w:p w14:paraId="175CAE6A" w14:textId="77777777" w:rsidR="00A72908" w:rsidRPr="00F40EE6" w:rsidRDefault="00A72908" w:rsidP="00A72908">
      <w:pPr>
        <w:spacing w:after="0"/>
      </w:pPr>
      <w:r w:rsidRPr="00F40EE6">
        <w:rPr>
          <w:b/>
        </w:rPr>
        <w:t xml:space="preserve">Surrey Care Trust </w:t>
      </w:r>
      <w:r w:rsidRPr="00F40EE6">
        <w:t xml:space="preserve">is a local charity that helps people to improve their skills for life, work and learning through counselling, education, mentoring and volunteering. Our programmes support disadvantaged young people, adults and families in improving their chances in life. Through our programmes we are enabling people throughout Surrey to overcome the disadvantage of low skills, poor educational achievement, limited opportunities and tough financial circumstances. </w:t>
      </w:r>
    </w:p>
    <w:p w14:paraId="599BCA2F" w14:textId="77777777" w:rsidR="00A72908" w:rsidRDefault="00A72908" w:rsidP="00A72908">
      <w:pPr>
        <w:spacing w:after="0"/>
      </w:pPr>
    </w:p>
    <w:p w14:paraId="2ABE34B1" w14:textId="77777777" w:rsidR="00F12F7E" w:rsidRPr="00220E5C" w:rsidRDefault="00F12F7E" w:rsidP="00F12F7E">
      <w:pPr>
        <w:spacing w:after="0"/>
      </w:pPr>
      <w:r w:rsidRPr="6F52D0D6">
        <w:t xml:space="preserve">We offer a broad range of programmes - support for families and their children at our </w:t>
      </w:r>
      <w:r w:rsidRPr="6F52D0D6">
        <w:rPr>
          <w:b/>
          <w:bCs/>
        </w:rPr>
        <w:t>S</w:t>
      </w:r>
      <w:r>
        <w:rPr>
          <w:b/>
          <w:bCs/>
        </w:rPr>
        <w:t>pelthorne</w:t>
      </w:r>
      <w:r w:rsidRPr="6F52D0D6">
        <w:rPr>
          <w:b/>
          <w:bCs/>
        </w:rPr>
        <w:t xml:space="preserve"> Family Centre</w:t>
      </w:r>
      <w:r>
        <w:rPr>
          <w:b/>
          <w:bCs/>
        </w:rPr>
        <w:t>s</w:t>
      </w:r>
      <w:r w:rsidRPr="6F52D0D6">
        <w:t xml:space="preserve">; offering vulnerable and challenging young people an alternative approach to education at our </w:t>
      </w:r>
      <w:r w:rsidRPr="6F52D0D6">
        <w:rPr>
          <w:b/>
          <w:bCs/>
        </w:rPr>
        <w:t>STEPS</w:t>
      </w:r>
      <w:r w:rsidRPr="6F52D0D6">
        <w:t xml:space="preserve"> learning centre; a free and independent youth </w:t>
      </w:r>
      <w:r w:rsidRPr="6F52D0D6">
        <w:rPr>
          <w:b/>
          <w:bCs/>
        </w:rPr>
        <w:t>counselling</w:t>
      </w:r>
      <w:r w:rsidRPr="6F52D0D6">
        <w:t xml:space="preserve"> service for young people aged 16 – 25; </w:t>
      </w:r>
      <w:r w:rsidRPr="6F52D0D6">
        <w:rPr>
          <w:b/>
          <w:bCs/>
        </w:rPr>
        <w:t>mentoring</w:t>
      </w:r>
      <w:r w:rsidRPr="6F52D0D6">
        <w:t xml:space="preserve"> young people and adults to help them gain confidence and make positive changes; improving mental health and wellbeing through </w:t>
      </w:r>
      <w:r w:rsidRPr="00353C11">
        <w:rPr>
          <w:b/>
          <w:bCs/>
        </w:rPr>
        <w:t>Steps2Work Wellbeing</w:t>
      </w:r>
      <w:r>
        <w:t xml:space="preserve"> and </w:t>
      </w:r>
      <w:r w:rsidRPr="6F52D0D6">
        <w:t xml:space="preserve">our nurture through nature programme at </w:t>
      </w:r>
      <w:r w:rsidRPr="6F52D0D6">
        <w:rPr>
          <w:b/>
          <w:bCs/>
        </w:rPr>
        <w:t>Gateway</w:t>
      </w:r>
      <w:r w:rsidRPr="6F52D0D6">
        <w:t xml:space="preserve"> and </w:t>
      </w:r>
      <w:r w:rsidRPr="6F52D0D6">
        <w:rPr>
          <w:b/>
          <w:bCs/>
        </w:rPr>
        <w:t>Outside and Active</w:t>
      </w:r>
      <w:r w:rsidRPr="6F52D0D6">
        <w:t xml:space="preserve">; working to bring the community together and taken action on local issues with our </w:t>
      </w:r>
      <w:r w:rsidRPr="6F52D0D6">
        <w:rPr>
          <w:b/>
          <w:bCs/>
        </w:rPr>
        <w:t xml:space="preserve">Stanwell </w:t>
      </w:r>
      <w:r>
        <w:rPr>
          <w:b/>
          <w:bCs/>
        </w:rPr>
        <w:t>Community Group</w:t>
      </w:r>
      <w:r w:rsidRPr="6F52D0D6">
        <w:t xml:space="preserve"> project; supporting 18-24’s into employment through </w:t>
      </w:r>
      <w:r w:rsidRPr="6F52D0D6">
        <w:rPr>
          <w:b/>
          <w:bCs/>
        </w:rPr>
        <w:t>Steps2Work</w:t>
      </w:r>
      <w:r w:rsidRPr="6F52D0D6">
        <w:t xml:space="preserve"> in Woking; and creating a different environment for people to learn new skills and give something back to society on our </w:t>
      </w:r>
      <w:proofErr w:type="spellStart"/>
      <w:r w:rsidRPr="6F52D0D6">
        <w:rPr>
          <w:b/>
          <w:bCs/>
        </w:rPr>
        <w:t>Swingbridge</w:t>
      </w:r>
      <w:proofErr w:type="spellEnd"/>
      <w:r w:rsidRPr="6F52D0D6">
        <w:rPr>
          <w:b/>
          <w:bCs/>
        </w:rPr>
        <w:t xml:space="preserve"> Community Boats.</w:t>
      </w:r>
      <w:r w:rsidRPr="6F52D0D6">
        <w:t xml:space="preserve"> </w:t>
      </w:r>
    </w:p>
    <w:p w14:paraId="79AADBC6" w14:textId="77777777" w:rsidR="00F12F7E" w:rsidRPr="00F40EE6" w:rsidRDefault="00F12F7E" w:rsidP="00A72908">
      <w:pPr>
        <w:spacing w:after="0"/>
      </w:pPr>
    </w:p>
    <w:p w14:paraId="6F2192A7" w14:textId="77777777" w:rsidR="00A72908" w:rsidRPr="00F40EE6" w:rsidRDefault="00A72908" w:rsidP="00A72908">
      <w:pPr>
        <w:spacing w:after="0"/>
        <w:rPr>
          <w:b/>
          <w:color w:val="9BBB59" w:themeColor="accent3"/>
        </w:rPr>
      </w:pPr>
      <w:r w:rsidRPr="00F40EE6">
        <w:rPr>
          <w:b/>
          <w:color w:val="9BBB59" w:themeColor="accent3"/>
        </w:rPr>
        <w:t>Our Vision</w:t>
      </w:r>
    </w:p>
    <w:p w14:paraId="76040A93" w14:textId="77777777" w:rsidR="00A72908" w:rsidRPr="00F40EE6" w:rsidRDefault="00A72908" w:rsidP="00A72908">
      <w:pPr>
        <w:spacing w:after="0"/>
      </w:pPr>
      <w:r w:rsidRPr="00F40EE6">
        <w:t>Surrey to be a place where vulnerable and excluded families are given the opportunity, skills and support to achieve their potential and make a positive contribution.</w:t>
      </w:r>
    </w:p>
    <w:p w14:paraId="141697A0" w14:textId="77777777" w:rsidR="00A72908" w:rsidRPr="00F40EE6" w:rsidRDefault="00A72908" w:rsidP="00A72908">
      <w:pPr>
        <w:spacing w:after="0"/>
      </w:pPr>
    </w:p>
    <w:p w14:paraId="41C39018" w14:textId="2BC2E31D" w:rsidR="00230074" w:rsidRPr="00F40EE6" w:rsidRDefault="00A72908" w:rsidP="00230074">
      <w:pPr>
        <w:spacing w:after="0"/>
      </w:pPr>
      <w:r w:rsidRPr="00F40EE6">
        <w:rPr>
          <w:b/>
          <w:color w:val="9BBB59" w:themeColor="accent3"/>
        </w:rPr>
        <w:t>Our Mission</w:t>
      </w:r>
      <w:r w:rsidR="00230074" w:rsidRPr="00F40EE6">
        <w:rPr>
          <w:b/>
          <w:color w:val="9BBB59" w:themeColor="accent3"/>
        </w:rPr>
        <w:br/>
      </w:r>
      <w:r w:rsidRPr="00F40EE6">
        <w:t>To tackle disadvantage, social exclusion and hardship in local communities. To reach out to families to</w:t>
      </w:r>
      <w:r w:rsidR="00230074" w:rsidRPr="00F40EE6">
        <w:t xml:space="preserve"> </w:t>
      </w:r>
      <w:r w:rsidRPr="00F40EE6">
        <w:t xml:space="preserve">equip them with the skills to improve their economic situation, to reduce social isolation and break the cycle of </w:t>
      </w:r>
      <w:r w:rsidR="005F110D" w:rsidRPr="00F40EE6">
        <w:t>d</w:t>
      </w:r>
      <w:r w:rsidR="005F110D">
        <w:t>isadvantage</w:t>
      </w:r>
      <w:r w:rsidRPr="00F40EE6">
        <w:t>.</w:t>
      </w:r>
    </w:p>
    <w:p w14:paraId="15D3CADC" w14:textId="77777777" w:rsidR="00986F1B" w:rsidRDefault="00986F1B" w:rsidP="00986F1B">
      <w:pPr>
        <w:spacing w:after="0"/>
        <w:rPr>
          <w:b/>
          <w:color w:val="9BBB59" w:themeColor="accent3"/>
        </w:rPr>
      </w:pPr>
    </w:p>
    <w:p w14:paraId="2EF9103E" w14:textId="4C709368" w:rsidR="00986F1B" w:rsidRDefault="00986F1B" w:rsidP="00986F1B">
      <w:pPr>
        <w:spacing w:after="0"/>
        <w:rPr>
          <w:b/>
          <w:color w:val="9BBB59" w:themeColor="accent3"/>
        </w:rPr>
      </w:pPr>
      <w:r>
        <w:rPr>
          <w:b/>
          <w:color w:val="9BBB59" w:themeColor="accent3"/>
        </w:rPr>
        <w:t>Nurture through Nature Programme (Gateway)</w:t>
      </w:r>
    </w:p>
    <w:p w14:paraId="6B6A0044" w14:textId="77777777" w:rsidR="00986F1B" w:rsidRDefault="00986F1B" w:rsidP="00986F1B">
      <w:pPr>
        <w:pStyle w:val="NormalWeb"/>
        <w:rPr>
          <w:rFonts w:ascii="Calibri" w:hAnsi="Calibri" w:cs="Calibri"/>
          <w:sz w:val="22"/>
          <w:szCs w:val="22"/>
        </w:rPr>
      </w:pPr>
      <w:r>
        <w:rPr>
          <w:rFonts w:ascii="Calibri" w:hAnsi="Calibri" w:cs="Calibri"/>
          <w:sz w:val="22"/>
          <w:szCs w:val="22"/>
        </w:rPr>
        <w:t>Surrey Care Trust’s existing Nurture Through Nature activities include therapeutic horticulture sessions at our dedicated Gateway Allotment (and Stanwell Community Allotment), nature excursions and informally mentored conservation activities aboard our Swingbridge Community Boats, and activities (</w:t>
      </w:r>
      <w:proofErr w:type="spellStart"/>
      <w:r>
        <w:rPr>
          <w:rFonts w:ascii="Calibri" w:hAnsi="Calibri" w:cs="Calibri"/>
          <w:sz w:val="22"/>
          <w:szCs w:val="22"/>
        </w:rPr>
        <w:t>ie</w:t>
      </w:r>
      <w:proofErr w:type="spellEnd"/>
      <w:r>
        <w:rPr>
          <w:rFonts w:ascii="Calibri" w:hAnsi="Calibri" w:cs="Calibri"/>
          <w:sz w:val="22"/>
          <w:szCs w:val="22"/>
        </w:rPr>
        <w:t xml:space="preserve"> sessions with ponies/donkeys or paddleboarding) integrated into our mentoring packages. </w:t>
      </w:r>
    </w:p>
    <w:p w14:paraId="5C992E5B" w14:textId="77777777" w:rsidR="00986F1B" w:rsidRDefault="00986F1B" w:rsidP="00986F1B">
      <w:pPr>
        <w:pStyle w:val="NormalWeb"/>
      </w:pPr>
    </w:p>
    <w:p w14:paraId="7B944A6C" w14:textId="44B458BF" w:rsidR="00986F1B" w:rsidRDefault="003B0462" w:rsidP="00986F1B">
      <w:pPr>
        <w:pStyle w:val="NormalWeb"/>
      </w:pPr>
      <w:r>
        <w:rPr>
          <w:rFonts w:ascii="Calibri" w:hAnsi="Calibri" w:cs="Calibri"/>
          <w:sz w:val="22"/>
          <w:szCs w:val="22"/>
        </w:rPr>
        <w:lastRenderedPageBreak/>
        <w:t xml:space="preserve">At </w:t>
      </w:r>
      <w:proofErr w:type="gramStart"/>
      <w:r>
        <w:rPr>
          <w:rFonts w:ascii="Calibri" w:hAnsi="Calibri" w:cs="Calibri"/>
          <w:sz w:val="22"/>
          <w:szCs w:val="22"/>
        </w:rPr>
        <w:t>Gateway garden</w:t>
      </w:r>
      <w:proofErr w:type="gramEnd"/>
      <w:r>
        <w:rPr>
          <w:rFonts w:ascii="Calibri" w:hAnsi="Calibri" w:cs="Calibri"/>
          <w:sz w:val="22"/>
          <w:szCs w:val="22"/>
        </w:rPr>
        <w:t>, w</w:t>
      </w:r>
      <w:r w:rsidR="00986F1B">
        <w:rPr>
          <w:rFonts w:ascii="Calibri" w:hAnsi="Calibri" w:cs="Calibri"/>
          <w:sz w:val="22"/>
          <w:szCs w:val="22"/>
        </w:rPr>
        <w:t xml:space="preserve">e work with a variety of young people with mental health needs including anxiety, isolation, low confidence, low mood, PTSD, gender dysphoria, bullying, self-harm, social dysfunction and ASD/ADHD. We also support young people who are struggling with mainstream education, adults/parents affected by poor mental health, adults affected by early psychosis, and young people with poor social, emotional, and physical health. Partnership). </w:t>
      </w:r>
    </w:p>
    <w:p w14:paraId="2022565C" w14:textId="1E22BADB" w:rsidR="001B6542" w:rsidRDefault="00986F1B" w:rsidP="00F12F7E">
      <w:pPr>
        <w:pStyle w:val="NormalWeb"/>
        <w:rPr>
          <w:rFonts w:ascii="Calibri" w:hAnsi="Calibri"/>
          <w:b/>
          <w:color w:val="92D050"/>
        </w:rPr>
      </w:pPr>
      <w:r>
        <w:rPr>
          <w:rFonts w:ascii="Calibri" w:hAnsi="Calibri" w:cs="Calibri"/>
          <w:sz w:val="22"/>
          <w:szCs w:val="22"/>
        </w:rPr>
        <w:t xml:space="preserve">Our contacts and partnerships with </w:t>
      </w:r>
      <w:r w:rsidR="00F12F7E">
        <w:rPr>
          <w:rFonts w:ascii="Calibri" w:hAnsi="Calibri" w:cs="Calibri"/>
          <w:sz w:val="22"/>
          <w:szCs w:val="22"/>
        </w:rPr>
        <w:t>referring agencies</w:t>
      </w:r>
      <w:r>
        <w:rPr>
          <w:rFonts w:ascii="Calibri" w:hAnsi="Calibri" w:cs="Calibri"/>
          <w:sz w:val="22"/>
          <w:szCs w:val="22"/>
        </w:rPr>
        <w:t xml:space="preserve"> will help us respond proactively to emerging areas of need</w:t>
      </w:r>
      <w:r w:rsidR="00F12F7E">
        <w:rPr>
          <w:rFonts w:ascii="Calibri" w:hAnsi="Calibri" w:cs="Calibri"/>
          <w:sz w:val="22"/>
          <w:szCs w:val="22"/>
        </w:rPr>
        <w:t xml:space="preserve"> in the community; unsupported</w:t>
      </w:r>
      <w:r>
        <w:rPr>
          <w:rFonts w:ascii="Calibri" w:hAnsi="Calibri" w:cs="Calibri"/>
          <w:sz w:val="22"/>
          <w:szCs w:val="22"/>
        </w:rPr>
        <w:t xml:space="preserve"> young people with mental health challenges</w:t>
      </w:r>
      <w:r w:rsidR="00F12F7E">
        <w:rPr>
          <w:rFonts w:ascii="Calibri" w:hAnsi="Calibri" w:cs="Calibri"/>
          <w:sz w:val="22"/>
          <w:szCs w:val="22"/>
        </w:rPr>
        <w:t>, those vulnerable and socially isolated young people and adults, hard to reach client groups who will benefit from upskilling opportunities, young people not engaged in education,</w:t>
      </w:r>
    </w:p>
    <w:p w14:paraId="06A93775" w14:textId="6C4EA524" w:rsidR="001B6542" w:rsidRDefault="001B6542" w:rsidP="001B6542">
      <w:pPr>
        <w:pStyle w:val="Header"/>
        <w:spacing w:line="276" w:lineRule="auto"/>
        <w:rPr>
          <w:rFonts w:ascii="Calibri" w:hAnsi="Calibri"/>
          <w:b/>
          <w:color w:val="92D050"/>
        </w:rPr>
      </w:pPr>
      <w:r>
        <w:rPr>
          <w:rFonts w:ascii="Calibri" w:hAnsi="Calibri"/>
          <w:b/>
          <w:color w:val="92D050"/>
        </w:rPr>
        <w:t>O</w:t>
      </w:r>
      <w:r w:rsidR="007435D1" w:rsidRPr="00F40EE6">
        <w:rPr>
          <w:rFonts w:ascii="Calibri" w:hAnsi="Calibri"/>
          <w:b/>
          <w:color w:val="92D050"/>
        </w:rPr>
        <w:t xml:space="preserve">verall purpose </w:t>
      </w:r>
      <w:r w:rsidR="001B4E81" w:rsidRPr="00F40EE6">
        <w:rPr>
          <w:rFonts w:ascii="Calibri" w:hAnsi="Calibri"/>
          <w:b/>
          <w:color w:val="92D050"/>
        </w:rPr>
        <w:t>of the role</w:t>
      </w:r>
    </w:p>
    <w:p w14:paraId="73159E44" w14:textId="4F856AE2" w:rsidR="001B6542" w:rsidRDefault="001B6542" w:rsidP="001B6542">
      <w:pPr>
        <w:pStyle w:val="Header"/>
        <w:numPr>
          <w:ilvl w:val="0"/>
          <w:numId w:val="5"/>
        </w:numPr>
        <w:spacing w:line="276" w:lineRule="auto"/>
        <w:rPr>
          <w:rFonts w:cs="Calibri"/>
        </w:rPr>
      </w:pPr>
      <w:r>
        <w:rPr>
          <w:rFonts w:cs="Calibri"/>
        </w:rPr>
        <w:t>To</w:t>
      </w:r>
      <w:r w:rsidR="003B0462">
        <w:rPr>
          <w:rFonts w:cs="Calibri"/>
        </w:rPr>
        <w:t xml:space="preserve"> plan and deliver sessions</w:t>
      </w:r>
      <w:r>
        <w:rPr>
          <w:rFonts w:cs="Calibri"/>
        </w:rPr>
        <w:t xml:space="preserve"> </w:t>
      </w:r>
      <w:r w:rsidR="003B0462">
        <w:rPr>
          <w:rFonts w:cs="Calibri"/>
        </w:rPr>
        <w:t xml:space="preserve">with the Outside and Active Assistant Manager, </w:t>
      </w:r>
      <w:r w:rsidR="00986F1B">
        <w:rPr>
          <w:rFonts w:cs="Calibri"/>
        </w:rPr>
        <w:t>aimed at support</w:t>
      </w:r>
      <w:r w:rsidR="00F12F7E">
        <w:rPr>
          <w:rFonts w:cs="Calibri"/>
        </w:rPr>
        <w:t>ing</w:t>
      </w:r>
      <w:r w:rsidR="00986F1B">
        <w:rPr>
          <w:rFonts w:cs="Calibri"/>
        </w:rPr>
        <w:t xml:space="preserve"> people to improve their mental </w:t>
      </w:r>
      <w:r w:rsidR="00935D0B">
        <w:rPr>
          <w:rFonts w:cs="Calibri"/>
        </w:rPr>
        <w:t>well-being</w:t>
      </w:r>
      <w:r w:rsidR="00986F1B">
        <w:rPr>
          <w:rFonts w:cs="Calibri"/>
        </w:rPr>
        <w:t xml:space="preserve"> and engagement within </w:t>
      </w:r>
      <w:r w:rsidR="00F12F7E">
        <w:rPr>
          <w:rFonts w:cs="Calibri"/>
        </w:rPr>
        <w:t xml:space="preserve">referring agencies, </w:t>
      </w:r>
      <w:r w:rsidR="00986F1B">
        <w:rPr>
          <w:rFonts w:cs="Calibri"/>
        </w:rPr>
        <w:t>schools, and/or the local community.</w:t>
      </w:r>
    </w:p>
    <w:p w14:paraId="24847238" w14:textId="77777777" w:rsidR="003B0462" w:rsidRDefault="00935D0B" w:rsidP="001B6542">
      <w:pPr>
        <w:pStyle w:val="Header"/>
        <w:numPr>
          <w:ilvl w:val="0"/>
          <w:numId w:val="5"/>
        </w:numPr>
        <w:spacing w:line="276" w:lineRule="auto"/>
        <w:rPr>
          <w:rFonts w:cs="Calibri"/>
        </w:rPr>
      </w:pPr>
      <w:r>
        <w:rPr>
          <w:rFonts w:cs="Calibri"/>
        </w:rPr>
        <w:t>Administer the outcomes and data from clients to monitor and evaluate their progress</w:t>
      </w:r>
      <w:r w:rsidR="003B0462">
        <w:rPr>
          <w:rFonts w:cs="Calibri"/>
        </w:rPr>
        <w:t>, ensuring data is captured and recorded electronically</w:t>
      </w:r>
    </w:p>
    <w:p w14:paraId="1F659A94" w14:textId="1C3A8FD0" w:rsidR="001B6542" w:rsidRDefault="003B0462" w:rsidP="001B6542">
      <w:pPr>
        <w:pStyle w:val="Header"/>
        <w:numPr>
          <w:ilvl w:val="0"/>
          <w:numId w:val="5"/>
        </w:numPr>
        <w:spacing w:line="276" w:lineRule="auto"/>
        <w:rPr>
          <w:rFonts w:cs="Calibri"/>
        </w:rPr>
      </w:pPr>
      <w:r>
        <w:rPr>
          <w:rFonts w:cs="Calibri"/>
        </w:rPr>
        <w:t>Record data for participants and for session planning</w:t>
      </w:r>
      <w:r w:rsidR="001B6542">
        <w:rPr>
          <w:rFonts w:cs="Calibri"/>
        </w:rPr>
        <w:t>.</w:t>
      </w:r>
    </w:p>
    <w:p w14:paraId="0961F63F" w14:textId="4458BBCB" w:rsidR="00F12F7E" w:rsidRPr="00D9550B" w:rsidRDefault="00F12F7E" w:rsidP="001B6542">
      <w:pPr>
        <w:pStyle w:val="Header"/>
        <w:numPr>
          <w:ilvl w:val="0"/>
          <w:numId w:val="5"/>
        </w:numPr>
        <w:spacing w:line="276" w:lineRule="auto"/>
        <w:rPr>
          <w:rFonts w:cs="Calibri"/>
        </w:rPr>
      </w:pPr>
      <w:r>
        <w:rPr>
          <w:rFonts w:cs="Calibri"/>
        </w:rPr>
        <w:t>Supporting volunteers in the garden to engage and provide support to the clients and staff on site.</w:t>
      </w:r>
    </w:p>
    <w:p w14:paraId="6A75B555" w14:textId="5E852C17" w:rsidR="006B03A4" w:rsidRPr="00096595" w:rsidRDefault="007435D1" w:rsidP="00096595">
      <w:pPr>
        <w:spacing w:line="240" w:lineRule="auto"/>
        <w:rPr>
          <w:sz w:val="24"/>
          <w:szCs w:val="24"/>
        </w:rPr>
      </w:pPr>
      <w:r w:rsidRPr="00F40EE6">
        <w:rPr>
          <w:rFonts w:ascii="Calibri" w:hAnsi="Calibri"/>
          <w:color w:val="000000"/>
        </w:rPr>
        <w:br/>
      </w:r>
      <w:r w:rsidRPr="00F40EE6">
        <w:rPr>
          <w:rFonts w:ascii="Calibri" w:hAnsi="Calibri"/>
          <w:b/>
          <w:color w:val="92D050"/>
        </w:rPr>
        <w:t>Duties and Responsibilities:</w:t>
      </w:r>
    </w:p>
    <w:p w14:paraId="40BA6701" w14:textId="1436821D" w:rsidR="006B03A4" w:rsidRPr="00422675" w:rsidRDefault="00422675" w:rsidP="00935D0B">
      <w:pPr>
        <w:pStyle w:val="NormalWeb"/>
        <w:numPr>
          <w:ilvl w:val="0"/>
          <w:numId w:val="9"/>
        </w:numPr>
        <w:rPr>
          <w:sz w:val="22"/>
          <w:szCs w:val="22"/>
        </w:rPr>
      </w:pPr>
      <w:r>
        <w:rPr>
          <w:rFonts w:asciiTheme="minorHAnsi" w:hAnsiTheme="minorHAnsi" w:cstheme="minorHAnsi"/>
          <w:sz w:val="22"/>
          <w:szCs w:val="22"/>
        </w:rPr>
        <w:t>Deliver and assist the Assistant</w:t>
      </w:r>
      <w:r w:rsidR="00935D0B" w:rsidRPr="002C6DB3">
        <w:rPr>
          <w:rFonts w:asciiTheme="minorHAnsi" w:hAnsiTheme="minorHAnsi" w:cstheme="minorHAnsi"/>
          <w:sz w:val="22"/>
          <w:szCs w:val="22"/>
        </w:rPr>
        <w:t xml:space="preserve"> Manager to deliver sessions</w:t>
      </w:r>
      <w:r w:rsidR="00F23598">
        <w:rPr>
          <w:rFonts w:asciiTheme="minorHAnsi" w:hAnsiTheme="minorHAnsi" w:cstheme="minorHAnsi"/>
          <w:sz w:val="22"/>
          <w:szCs w:val="22"/>
        </w:rPr>
        <w:t xml:space="preserve"> </w:t>
      </w:r>
      <w:r w:rsidR="00F12F7E">
        <w:rPr>
          <w:rFonts w:asciiTheme="minorHAnsi" w:hAnsiTheme="minorHAnsi" w:cstheme="minorHAnsi"/>
          <w:sz w:val="22"/>
          <w:szCs w:val="22"/>
        </w:rPr>
        <w:t>on site to improve client’s wellbeing.</w:t>
      </w:r>
      <w:r w:rsidR="00935D0B" w:rsidRPr="00222922">
        <w:rPr>
          <w:rFonts w:ascii="Calibri" w:hAnsi="Calibri" w:cs="Calibri"/>
          <w:sz w:val="22"/>
          <w:szCs w:val="22"/>
        </w:rPr>
        <w:t xml:space="preserve"> Activities will be focussed on nature and social interaction, building on well-established principles that show how peer support, physical activity and</w:t>
      </w:r>
      <w:r w:rsidR="00935D0B">
        <w:rPr>
          <w:rFonts w:ascii="Calibri" w:hAnsi="Calibri" w:cs="Calibri"/>
          <w:sz w:val="22"/>
          <w:szCs w:val="22"/>
        </w:rPr>
        <w:t xml:space="preserve"> </w:t>
      </w:r>
      <w:r w:rsidR="00935D0B" w:rsidRPr="00222922">
        <w:rPr>
          <w:rFonts w:ascii="Calibri" w:hAnsi="Calibri" w:cs="Calibri"/>
          <w:sz w:val="22"/>
          <w:szCs w:val="22"/>
        </w:rPr>
        <w:t xml:space="preserve">the natural world can significantly improve mental health. </w:t>
      </w:r>
    </w:p>
    <w:p w14:paraId="421DF9FB" w14:textId="61B8D5A2" w:rsidR="00422675" w:rsidRPr="00935D0B" w:rsidRDefault="00422675" w:rsidP="00935D0B">
      <w:pPr>
        <w:pStyle w:val="NormalWeb"/>
        <w:numPr>
          <w:ilvl w:val="0"/>
          <w:numId w:val="9"/>
        </w:numPr>
        <w:rPr>
          <w:sz w:val="22"/>
          <w:szCs w:val="22"/>
        </w:rPr>
      </w:pPr>
      <w:r>
        <w:rPr>
          <w:rFonts w:ascii="Calibri" w:hAnsi="Calibri" w:cs="Calibri"/>
          <w:sz w:val="22"/>
          <w:szCs w:val="22"/>
        </w:rPr>
        <w:t>Support our beneficiaries to improve confidence</w:t>
      </w:r>
      <w:r w:rsidR="00F12F7E">
        <w:rPr>
          <w:rFonts w:ascii="Calibri" w:hAnsi="Calibri" w:cs="Calibri"/>
          <w:sz w:val="22"/>
          <w:szCs w:val="22"/>
        </w:rPr>
        <w:t>, upskilling and communication skills.</w:t>
      </w:r>
    </w:p>
    <w:p w14:paraId="249BE223" w14:textId="5E05281F" w:rsidR="00F17882" w:rsidRPr="00F23598" w:rsidRDefault="00422675" w:rsidP="00F23598">
      <w:pPr>
        <w:pStyle w:val="ListParagraph"/>
        <w:numPr>
          <w:ilvl w:val="0"/>
          <w:numId w:val="9"/>
        </w:numPr>
        <w:spacing w:after="0" w:line="240" w:lineRule="auto"/>
        <w:rPr>
          <w:rFonts w:ascii="Times New Roman" w:hAnsi="Times New Roman" w:cs="Times New Roman"/>
          <w:sz w:val="28"/>
          <w:szCs w:val="28"/>
        </w:rPr>
      </w:pPr>
      <w:r>
        <w:rPr>
          <w:rFonts w:cstheme="minorHAnsi"/>
        </w:rPr>
        <w:t xml:space="preserve">Create the development of the programme to ensure </w:t>
      </w:r>
      <w:r w:rsidR="00F17882">
        <w:rPr>
          <w:rFonts w:cstheme="minorHAnsi"/>
        </w:rPr>
        <w:t>the smooth running of the sessions</w:t>
      </w:r>
      <w:r>
        <w:rPr>
          <w:rFonts w:cstheme="minorHAnsi"/>
        </w:rPr>
        <w:t xml:space="preserve"> and varied activities are planned </w:t>
      </w:r>
      <w:r w:rsidR="00F12F7E">
        <w:rPr>
          <w:rFonts w:cstheme="minorHAnsi"/>
        </w:rPr>
        <w:t>in the Garden</w:t>
      </w:r>
      <w:r w:rsidR="00F17882">
        <w:rPr>
          <w:rFonts w:cstheme="minorHAnsi"/>
        </w:rPr>
        <w:t>.  Meeting and greeting clients, ensuring sessions run to time and clients are engaged in various activities set out at the start of the session.</w:t>
      </w:r>
    </w:p>
    <w:p w14:paraId="1C94C7F5" w14:textId="06E106A8" w:rsidR="00935D0B" w:rsidRPr="00422675" w:rsidRDefault="00935D0B" w:rsidP="00935D0B">
      <w:pPr>
        <w:pStyle w:val="ListParagraph"/>
        <w:numPr>
          <w:ilvl w:val="0"/>
          <w:numId w:val="9"/>
        </w:numPr>
        <w:rPr>
          <w:rFonts w:cstheme="minorHAnsi"/>
        </w:rPr>
      </w:pPr>
      <w:r>
        <w:t>Administer</w:t>
      </w:r>
      <w:r w:rsidRPr="00D079F3">
        <w:t xml:space="preserve"> using an effective outcome tool for evaluation and monitoring, Barriers and </w:t>
      </w:r>
      <w:r>
        <w:t>c</w:t>
      </w:r>
      <w:r w:rsidRPr="00D079F3">
        <w:t xml:space="preserve">hallenges </w:t>
      </w:r>
      <w:r w:rsidR="00422675">
        <w:t>and case studies.</w:t>
      </w:r>
    </w:p>
    <w:p w14:paraId="4E2F3456" w14:textId="191592B2" w:rsidR="00422675" w:rsidRPr="00935D0B" w:rsidRDefault="00422675" w:rsidP="00935D0B">
      <w:pPr>
        <w:pStyle w:val="ListParagraph"/>
        <w:numPr>
          <w:ilvl w:val="0"/>
          <w:numId w:val="9"/>
        </w:numPr>
        <w:rPr>
          <w:rFonts w:cstheme="minorHAnsi"/>
        </w:rPr>
      </w:pPr>
      <w:r>
        <w:t>Ensuring safeguarding and H&amp;S measures are in place, inform and carry out pre course paperwork for assessment and recording.</w:t>
      </w:r>
    </w:p>
    <w:p w14:paraId="6ED2AF7F" w14:textId="5EDFCC49" w:rsidR="00935D0B" w:rsidRPr="00C07E51" w:rsidRDefault="006B03A4" w:rsidP="00C07E51">
      <w:pPr>
        <w:pStyle w:val="ListParagraph"/>
        <w:numPr>
          <w:ilvl w:val="0"/>
          <w:numId w:val="9"/>
        </w:numPr>
        <w:rPr>
          <w:rFonts w:cstheme="minorHAnsi"/>
        </w:rPr>
      </w:pPr>
      <w:r w:rsidRPr="00935D0B">
        <w:rPr>
          <w:rFonts w:cstheme="minorHAnsi"/>
        </w:rPr>
        <w:t xml:space="preserve">Meet and greeting clients, ensuring sessions run to time and clients are engaged in various activities set out at the start of the </w:t>
      </w:r>
      <w:r w:rsidR="002C6DB3" w:rsidRPr="00935D0B">
        <w:rPr>
          <w:rFonts w:cstheme="minorHAnsi"/>
        </w:rPr>
        <w:t>session</w:t>
      </w:r>
      <w:r w:rsidR="002C6DB3" w:rsidRPr="00F50411">
        <w:rPr>
          <w:rFonts w:cstheme="minorHAnsi"/>
        </w:rPr>
        <w:t xml:space="preserve"> </w:t>
      </w:r>
      <w:r w:rsidR="002C6DB3">
        <w:rPr>
          <w:rFonts w:cstheme="minorHAnsi"/>
        </w:rPr>
        <w:t>to e</w:t>
      </w:r>
      <w:r w:rsidR="002C6DB3" w:rsidRPr="00F50411">
        <w:rPr>
          <w:rFonts w:cstheme="minorHAnsi"/>
        </w:rPr>
        <w:t>nsure</w:t>
      </w:r>
      <w:r w:rsidRPr="00F50411">
        <w:rPr>
          <w:rFonts w:cstheme="minorHAnsi"/>
        </w:rPr>
        <w:t xml:space="preserve"> Health &amp; Safety is </w:t>
      </w:r>
      <w:r w:rsidR="00935D0B" w:rsidRPr="00F50411">
        <w:rPr>
          <w:rFonts w:cstheme="minorHAnsi"/>
        </w:rPr>
        <w:t xml:space="preserve">always </w:t>
      </w:r>
      <w:proofErr w:type="gramStart"/>
      <w:r w:rsidR="00935D0B" w:rsidRPr="00F50411">
        <w:rPr>
          <w:rFonts w:cstheme="minorHAnsi"/>
        </w:rPr>
        <w:t>maintained on site</w:t>
      </w:r>
      <w:r w:rsidR="00F808C4" w:rsidRPr="00F50411">
        <w:rPr>
          <w:rFonts w:cstheme="minorHAnsi"/>
        </w:rPr>
        <w:t xml:space="preserve"> at all </w:t>
      </w:r>
      <w:r w:rsidR="00422675" w:rsidRPr="00F50411">
        <w:rPr>
          <w:rFonts w:cstheme="minorHAnsi"/>
        </w:rPr>
        <w:t>times</w:t>
      </w:r>
      <w:proofErr w:type="gramEnd"/>
      <w:r w:rsidR="00422675" w:rsidRPr="00F50411">
        <w:rPr>
          <w:rFonts w:cstheme="minorHAnsi"/>
        </w:rPr>
        <w:t>.</w:t>
      </w:r>
    </w:p>
    <w:p w14:paraId="5BA1254C" w14:textId="4C06C4BC" w:rsidR="00935D0B" w:rsidRDefault="006B03A4" w:rsidP="00935D0B">
      <w:pPr>
        <w:pStyle w:val="ListParagraph"/>
        <w:numPr>
          <w:ilvl w:val="0"/>
          <w:numId w:val="9"/>
        </w:numPr>
        <w:rPr>
          <w:rFonts w:cstheme="minorHAnsi"/>
        </w:rPr>
      </w:pPr>
      <w:r w:rsidRPr="00935D0B">
        <w:rPr>
          <w:rFonts w:cstheme="minorHAnsi"/>
        </w:rPr>
        <w:t>Keep Registers/up to date information/logs/accident reports etc for general admin</w:t>
      </w:r>
      <w:r w:rsidR="002763D0">
        <w:rPr>
          <w:rFonts w:cstheme="minorHAnsi"/>
        </w:rPr>
        <w:t xml:space="preserve"> and record data for participants</w:t>
      </w:r>
    </w:p>
    <w:p w14:paraId="5CDAC96D" w14:textId="75F4189A" w:rsidR="00935D0B" w:rsidRDefault="006B03A4" w:rsidP="00935D0B">
      <w:pPr>
        <w:pStyle w:val="ListParagraph"/>
        <w:numPr>
          <w:ilvl w:val="0"/>
          <w:numId w:val="9"/>
        </w:numPr>
        <w:rPr>
          <w:rFonts w:cstheme="minorHAnsi"/>
        </w:rPr>
      </w:pPr>
      <w:r w:rsidRPr="00935D0B">
        <w:rPr>
          <w:rFonts w:cstheme="minorHAnsi"/>
        </w:rPr>
        <w:t>Support onsite volunteer</w:t>
      </w:r>
      <w:r w:rsidR="00935D0B" w:rsidRPr="00935D0B">
        <w:rPr>
          <w:rFonts w:cstheme="minorHAnsi"/>
        </w:rPr>
        <w:t xml:space="preserve">s to </w:t>
      </w:r>
      <w:r w:rsidRPr="00935D0B">
        <w:rPr>
          <w:rFonts w:cstheme="minorHAnsi"/>
        </w:rPr>
        <w:t xml:space="preserve">create a ‘safe’ and supportive working </w:t>
      </w:r>
      <w:r w:rsidR="00422675" w:rsidRPr="00935D0B">
        <w:rPr>
          <w:rFonts w:cstheme="minorHAnsi"/>
        </w:rPr>
        <w:t>environment.</w:t>
      </w:r>
    </w:p>
    <w:p w14:paraId="4CCA7420" w14:textId="5D2A506B" w:rsidR="00422675" w:rsidRDefault="00422675" w:rsidP="00935D0B">
      <w:pPr>
        <w:pStyle w:val="ListParagraph"/>
        <w:numPr>
          <w:ilvl w:val="0"/>
          <w:numId w:val="9"/>
        </w:numPr>
        <w:rPr>
          <w:rFonts w:cstheme="minorHAnsi"/>
        </w:rPr>
      </w:pPr>
      <w:r>
        <w:rPr>
          <w:rFonts w:cstheme="minorHAnsi"/>
        </w:rPr>
        <w:t>Networking with a range of organisations to develop referral routes and promotion of the project.</w:t>
      </w:r>
    </w:p>
    <w:p w14:paraId="2ED8A7DB" w14:textId="5A5DD5AA" w:rsidR="005C31DC" w:rsidRPr="002763D0" w:rsidRDefault="005C31DC" w:rsidP="00935D0B">
      <w:pPr>
        <w:pStyle w:val="ListParagraph"/>
        <w:numPr>
          <w:ilvl w:val="0"/>
          <w:numId w:val="9"/>
        </w:numPr>
        <w:rPr>
          <w:rFonts w:cstheme="minorHAnsi"/>
        </w:rPr>
      </w:pPr>
      <w:r w:rsidRPr="00DA4343">
        <w:t>Any other duties commensurate with the role</w:t>
      </w:r>
    </w:p>
    <w:p w14:paraId="0A49DDB4" w14:textId="77777777" w:rsidR="00FD0820" w:rsidRPr="00F40EE6" w:rsidRDefault="00FD0820" w:rsidP="00FD0820">
      <w:pPr>
        <w:pStyle w:val="NoSpacing"/>
        <w:numPr>
          <w:ilvl w:val="0"/>
          <w:numId w:val="9"/>
        </w:numPr>
        <w:rPr>
          <w:rFonts w:asciiTheme="minorHAnsi" w:hAnsiTheme="minorHAnsi"/>
          <w:b/>
          <w:color w:val="92D050"/>
        </w:rPr>
      </w:pPr>
      <w:r w:rsidRPr="00F40EE6">
        <w:rPr>
          <w:rFonts w:asciiTheme="minorHAnsi" w:hAnsiTheme="minorHAnsi"/>
          <w:b/>
          <w:color w:val="92D050"/>
        </w:rPr>
        <w:t>Health &amp; Safety</w:t>
      </w:r>
    </w:p>
    <w:p w14:paraId="4ECAFB43" w14:textId="77777777" w:rsidR="00FD0820" w:rsidRPr="00F40EE6" w:rsidRDefault="00FD0820" w:rsidP="00FD0820">
      <w:pPr>
        <w:pStyle w:val="NoSpacing"/>
        <w:numPr>
          <w:ilvl w:val="0"/>
          <w:numId w:val="9"/>
        </w:numPr>
        <w:rPr>
          <w:rFonts w:asciiTheme="minorHAnsi" w:hAnsiTheme="minorHAnsi"/>
        </w:rPr>
      </w:pPr>
      <w:r w:rsidRPr="00F40EE6">
        <w:rPr>
          <w:rFonts w:asciiTheme="minorHAnsi" w:hAnsiTheme="minorHAnsi"/>
        </w:rPr>
        <w:t>All staff must be aware of the responsibilities placed on them under the Health &amp; Safety at Work Act (1974) to ensure that the agreed safety procedures are carried out to maintain a safe environment for employees, volunteers, beneficiaries and visitors.</w:t>
      </w:r>
    </w:p>
    <w:p w14:paraId="5C160E02" w14:textId="77777777" w:rsidR="00FD0820" w:rsidRPr="00F40EE6" w:rsidRDefault="00FD0820" w:rsidP="00DA4343">
      <w:pPr>
        <w:pStyle w:val="NoSpacing"/>
        <w:ind w:left="720"/>
        <w:rPr>
          <w:rFonts w:asciiTheme="minorHAnsi" w:hAnsiTheme="minorHAnsi"/>
        </w:rPr>
      </w:pPr>
    </w:p>
    <w:p w14:paraId="5524464E" w14:textId="77777777" w:rsidR="00FD0820" w:rsidRPr="00F40EE6" w:rsidRDefault="00FD0820" w:rsidP="00FD0820">
      <w:pPr>
        <w:pStyle w:val="NoSpacing"/>
        <w:numPr>
          <w:ilvl w:val="0"/>
          <w:numId w:val="9"/>
        </w:numPr>
        <w:rPr>
          <w:rFonts w:asciiTheme="minorHAnsi" w:hAnsiTheme="minorHAnsi"/>
          <w:b/>
          <w:color w:val="92D050"/>
        </w:rPr>
      </w:pPr>
      <w:r w:rsidRPr="00F40EE6">
        <w:rPr>
          <w:rFonts w:asciiTheme="minorHAnsi" w:hAnsiTheme="minorHAnsi"/>
          <w:b/>
          <w:color w:val="92D050"/>
        </w:rPr>
        <w:t>General</w:t>
      </w:r>
    </w:p>
    <w:p w14:paraId="6BAA0788" w14:textId="77777777" w:rsidR="00FD0820" w:rsidRDefault="00FD0820" w:rsidP="00FD0820">
      <w:pPr>
        <w:pStyle w:val="ListParagraph"/>
        <w:numPr>
          <w:ilvl w:val="0"/>
          <w:numId w:val="9"/>
        </w:numPr>
        <w:spacing w:after="0"/>
      </w:pPr>
      <w:r w:rsidRPr="00F40EE6">
        <w:t xml:space="preserve">This job description is not an exhaustive list of duties, but it is intended to give a general indication of the range of work undertaken and will vary in detail in the light of changing demands, growth and priorities with </w:t>
      </w:r>
      <w:r w:rsidRPr="00F40EE6">
        <w:lastRenderedPageBreak/>
        <w:t>the Trust. Substantive changes in the range of work undertaken will be carried out in consultation with the job holder.</w:t>
      </w:r>
    </w:p>
    <w:p w14:paraId="48AC3AE6" w14:textId="77777777" w:rsidR="00D63665" w:rsidRDefault="00D63665" w:rsidP="00BC5785"/>
    <w:p w14:paraId="125C6831" w14:textId="77777777" w:rsidR="00D63665" w:rsidRDefault="00D63665" w:rsidP="00BC5785">
      <w:r>
        <w:t>Please note you will be required to undertake DBS clearance for this role</w:t>
      </w:r>
    </w:p>
    <w:p w14:paraId="03EDC676" w14:textId="36D461CF" w:rsidR="00FD0820" w:rsidRDefault="00D63665" w:rsidP="00BC5785">
      <w:r>
        <w:t xml:space="preserve">For an initial discussion please contact Cathy Leamon, </w:t>
      </w:r>
      <w:r w:rsidR="00F12F7E">
        <w:t>Mentoring and Steps2Work</w:t>
      </w:r>
      <w:r>
        <w:t xml:space="preserve"> Manager on </w:t>
      </w:r>
      <w:r w:rsidR="00422675">
        <w:t>07730570305</w:t>
      </w:r>
    </w:p>
    <w:p w14:paraId="7740BB05" w14:textId="77777777" w:rsidR="00FD0820" w:rsidRDefault="00FD0820" w:rsidP="00BC5785"/>
    <w:p w14:paraId="7E15E315" w14:textId="5B481454" w:rsidR="0023707A" w:rsidRDefault="0023707A" w:rsidP="00BC5785">
      <w:r>
        <w:br w:type="page"/>
      </w:r>
    </w:p>
    <w:p w14:paraId="28B5A12E" w14:textId="77777777" w:rsidR="00917D29" w:rsidRPr="00F40EE6" w:rsidRDefault="00917D29" w:rsidP="00537A52">
      <w:pPr>
        <w:spacing w:after="0"/>
      </w:pPr>
    </w:p>
    <w:p w14:paraId="5AF521A0" w14:textId="77777777" w:rsidR="00061683" w:rsidRPr="00F40EE6" w:rsidRDefault="00D27A18" w:rsidP="00ED1FF1">
      <w:pPr>
        <w:pStyle w:val="NoSpacing"/>
        <w:rPr>
          <w:rFonts w:asciiTheme="minorHAnsi" w:hAnsiTheme="minorHAnsi"/>
          <w:b/>
          <w:color w:val="92D050"/>
        </w:rPr>
      </w:pPr>
      <w:r w:rsidRPr="00F40EE6">
        <w:rPr>
          <w:rFonts w:asciiTheme="minorHAnsi" w:hAnsiTheme="minorHAnsi"/>
          <w:b/>
          <w:color w:val="92D050"/>
        </w:rPr>
        <w:t>Skills and Expertise</w:t>
      </w:r>
    </w:p>
    <w:tbl>
      <w:tblPr>
        <w:tblStyle w:val="TableGrid"/>
        <w:tblW w:w="0" w:type="auto"/>
        <w:tblLook w:val="04A0" w:firstRow="1" w:lastRow="0" w:firstColumn="1" w:lastColumn="0" w:noHBand="0" w:noVBand="1"/>
      </w:tblPr>
      <w:tblGrid>
        <w:gridCol w:w="5228"/>
        <w:gridCol w:w="5228"/>
      </w:tblGrid>
      <w:tr w:rsidR="00061683" w:rsidRPr="00F40EE6" w14:paraId="6F902732" w14:textId="77777777" w:rsidTr="00061683">
        <w:trPr>
          <w:trHeight w:val="567"/>
        </w:trPr>
        <w:tc>
          <w:tcPr>
            <w:tcW w:w="5228" w:type="dxa"/>
            <w:shd w:val="clear" w:color="auto" w:fill="F2F2F2" w:themeFill="background1" w:themeFillShade="F2"/>
            <w:vAlign w:val="center"/>
          </w:tcPr>
          <w:p w14:paraId="0917CEA5" w14:textId="77777777" w:rsidR="00061683" w:rsidRPr="00F40EE6" w:rsidRDefault="00061683" w:rsidP="002774C1">
            <w:pPr>
              <w:pStyle w:val="NoSpacing"/>
              <w:jc w:val="center"/>
              <w:rPr>
                <w:rFonts w:asciiTheme="minorHAnsi" w:hAnsiTheme="minorHAnsi"/>
                <w:b/>
                <w:color w:val="92D050"/>
              </w:rPr>
            </w:pPr>
            <w:r w:rsidRPr="00F40EE6">
              <w:rPr>
                <w:rFonts w:asciiTheme="minorHAnsi" w:hAnsiTheme="minorHAnsi"/>
                <w:b/>
                <w:color w:val="92D050"/>
              </w:rPr>
              <w:t>ESSENTIAL</w:t>
            </w:r>
          </w:p>
        </w:tc>
        <w:tc>
          <w:tcPr>
            <w:tcW w:w="5228" w:type="dxa"/>
            <w:shd w:val="clear" w:color="auto" w:fill="F2F2F2" w:themeFill="background1" w:themeFillShade="F2"/>
            <w:vAlign w:val="center"/>
          </w:tcPr>
          <w:p w14:paraId="715F4969" w14:textId="77777777" w:rsidR="00061683" w:rsidRPr="00F40EE6" w:rsidRDefault="00061683" w:rsidP="002774C1">
            <w:pPr>
              <w:pStyle w:val="NoSpacing"/>
              <w:jc w:val="center"/>
              <w:rPr>
                <w:rFonts w:asciiTheme="minorHAnsi" w:hAnsiTheme="minorHAnsi"/>
                <w:b/>
                <w:color w:val="92D050"/>
              </w:rPr>
            </w:pPr>
            <w:r w:rsidRPr="00F40EE6">
              <w:rPr>
                <w:rFonts w:asciiTheme="minorHAnsi" w:hAnsiTheme="minorHAnsi"/>
                <w:b/>
                <w:color w:val="92D050"/>
              </w:rPr>
              <w:t>DESIRABLE</w:t>
            </w:r>
          </w:p>
        </w:tc>
      </w:tr>
      <w:tr w:rsidR="008452CA" w:rsidRPr="00F40EE6" w14:paraId="16C4F4BB" w14:textId="77777777" w:rsidTr="008452CA">
        <w:trPr>
          <w:trHeight w:val="567"/>
        </w:trPr>
        <w:tc>
          <w:tcPr>
            <w:tcW w:w="10456" w:type="dxa"/>
            <w:gridSpan w:val="2"/>
            <w:shd w:val="clear" w:color="auto" w:fill="F2F2F2" w:themeFill="background1" w:themeFillShade="F2"/>
            <w:vAlign w:val="center"/>
          </w:tcPr>
          <w:p w14:paraId="083C924B" w14:textId="77777777" w:rsidR="008452CA" w:rsidRPr="00F40EE6" w:rsidRDefault="008452CA" w:rsidP="008452CA">
            <w:pPr>
              <w:pStyle w:val="NoSpacing"/>
              <w:jc w:val="center"/>
              <w:rPr>
                <w:rFonts w:asciiTheme="minorHAnsi" w:hAnsiTheme="minorHAnsi"/>
                <w:b/>
                <w:color w:val="92D050"/>
              </w:rPr>
            </w:pPr>
            <w:r w:rsidRPr="00F40EE6">
              <w:rPr>
                <w:rFonts w:asciiTheme="minorHAnsi" w:hAnsiTheme="minorHAnsi"/>
                <w:b/>
                <w:color w:val="92D050"/>
              </w:rPr>
              <w:t>Education, Training and Work Qualifications</w:t>
            </w:r>
          </w:p>
        </w:tc>
      </w:tr>
      <w:tr w:rsidR="00061683" w:rsidRPr="00F40EE6" w14:paraId="768898FD" w14:textId="77777777" w:rsidTr="00061683">
        <w:trPr>
          <w:trHeight w:val="567"/>
        </w:trPr>
        <w:tc>
          <w:tcPr>
            <w:tcW w:w="5228" w:type="dxa"/>
            <w:vAlign w:val="center"/>
          </w:tcPr>
          <w:p w14:paraId="1CED673A" w14:textId="77777777" w:rsidR="00061683" w:rsidRPr="00F40EE6" w:rsidRDefault="006C46CD" w:rsidP="00061683">
            <w:pPr>
              <w:pStyle w:val="NoSpacing"/>
              <w:rPr>
                <w:rFonts w:asciiTheme="minorHAnsi" w:hAnsiTheme="minorHAnsi"/>
              </w:rPr>
            </w:pPr>
            <w:r>
              <w:rPr>
                <w:rFonts w:asciiTheme="minorHAnsi" w:hAnsiTheme="minorHAnsi"/>
              </w:rPr>
              <w:t>A Level standard or equivalent</w:t>
            </w:r>
          </w:p>
        </w:tc>
        <w:tc>
          <w:tcPr>
            <w:tcW w:w="5228" w:type="dxa"/>
            <w:vAlign w:val="center"/>
          </w:tcPr>
          <w:p w14:paraId="5A9DE5E0" w14:textId="77777777" w:rsidR="00061683" w:rsidRPr="00F40EE6" w:rsidRDefault="006C46CD" w:rsidP="00BC5785">
            <w:pPr>
              <w:pStyle w:val="NoSpacing"/>
              <w:rPr>
                <w:rFonts w:asciiTheme="minorHAnsi" w:hAnsiTheme="minorHAnsi"/>
              </w:rPr>
            </w:pPr>
            <w:r>
              <w:rPr>
                <w:rFonts w:asciiTheme="minorHAnsi" w:hAnsiTheme="minorHAnsi"/>
              </w:rPr>
              <w:t>National recognised relevant qualifica</w:t>
            </w:r>
            <w:r w:rsidR="00BC5785">
              <w:rPr>
                <w:rFonts w:asciiTheme="minorHAnsi" w:hAnsiTheme="minorHAnsi"/>
              </w:rPr>
              <w:t>tion e.g. youth work, teaching</w:t>
            </w:r>
          </w:p>
        </w:tc>
      </w:tr>
      <w:tr w:rsidR="002774C1" w:rsidRPr="00F40EE6" w14:paraId="5CA105D5" w14:textId="77777777" w:rsidTr="008452CA">
        <w:trPr>
          <w:trHeight w:val="567"/>
        </w:trPr>
        <w:tc>
          <w:tcPr>
            <w:tcW w:w="10456" w:type="dxa"/>
            <w:gridSpan w:val="2"/>
            <w:shd w:val="clear" w:color="auto" w:fill="F2F2F2" w:themeFill="background1" w:themeFillShade="F2"/>
            <w:vAlign w:val="center"/>
          </w:tcPr>
          <w:p w14:paraId="71622136" w14:textId="77777777" w:rsidR="002774C1" w:rsidRPr="00F40EE6" w:rsidRDefault="002774C1" w:rsidP="008452CA">
            <w:pPr>
              <w:pStyle w:val="NoSpacing"/>
              <w:jc w:val="center"/>
              <w:rPr>
                <w:rFonts w:asciiTheme="minorHAnsi" w:hAnsiTheme="minorHAnsi"/>
                <w:b/>
                <w:color w:val="92D050"/>
              </w:rPr>
            </w:pPr>
            <w:r w:rsidRPr="00F40EE6">
              <w:rPr>
                <w:rFonts w:asciiTheme="minorHAnsi" w:hAnsiTheme="minorHAnsi"/>
                <w:b/>
                <w:color w:val="92D050"/>
              </w:rPr>
              <w:t>Relevant Experience</w:t>
            </w:r>
          </w:p>
        </w:tc>
      </w:tr>
      <w:tr w:rsidR="002774C1" w:rsidRPr="00F40EE6" w14:paraId="5954750A" w14:textId="77777777" w:rsidTr="002774C1">
        <w:trPr>
          <w:trHeight w:val="570"/>
        </w:trPr>
        <w:tc>
          <w:tcPr>
            <w:tcW w:w="5228" w:type="dxa"/>
            <w:shd w:val="clear" w:color="auto" w:fill="auto"/>
            <w:vAlign w:val="center"/>
          </w:tcPr>
          <w:p w14:paraId="2869A7E7" w14:textId="105FDE2A" w:rsidR="002774C1" w:rsidRPr="00F40EE6" w:rsidRDefault="006C46CD" w:rsidP="00F441F5">
            <w:pPr>
              <w:pStyle w:val="NoSpacing"/>
              <w:rPr>
                <w:rFonts w:asciiTheme="minorHAnsi" w:hAnsiTheme="minorHAnsi"/>
              </w:rPr>
            </w:pPr>
            <w:r>
              <w:rPr>
                <w:rFonts w:asciiTheme="minorHAnsi" w:hAnsiTheme="minorHAnsi"/>
              </w:rPr>
              <w:t xml:space="preserve">Some experience of working with </w:t>
            </w:r>
            <w:r w:rsidR="00935D0B">
              <w:rPr>
                <w:rFonts w:asciiTheme="minorHAnsi" w:hAnsiTheme="minorHAnsi"/>
              </w:rPr>
              <w:t xml:space="preserve">young people </w:t>
            </w:r>
          </w:p>
        </w:tc>
        <w:tc>
          <w:tcPr>
            <w:tcW w:w="5228" w:type="dxa"/>
            <w:shd w:val="clear" w:color="auto" w:fill="auto"/>
            <w:vAlign w:val="center"/>
          </w:tcPr>
          <w:p w14:paraId="56DFCE71" w14:textId="77777777" w:rsidR="002774C1" w:rsidRDefault="006C46CD" w:rsidP="00BC5785">
            <w:pPr>
              <w:pStyle w:val="NoSpacing"/>
              <w:rPr>
                <w:rFonts w:asciiTheme="minorHAnsi" w:hAnsiTheme="minorHAnsi"/>
              </w:rPr>
            </w:pPr>
            <w:r>
              <w:rPr>
                <w:rFonts w:asciiTheme="minorHAnsi" w:hAnsiTheme="minorHAnsi"/>
              </w:rPr>
              <w:t xml:space="preserve"> </w:t>
            </w:r>
            <w:r w:rsidR="00BC5785">
              <w:rPr>
                <w:rFonts w:asciiTheme="minorHAnsi" w:hAnsiTheme="minorHAnsi"/>
              </w:rPr>
              <w:t xml:space="preserve">Experience in working with contract </w:t>
            </w:r>
            <w:r w:rsidR="00F441F5">
              <w:rPr>
                <w:rFonts w:asciiTheme="minorHAnsi" w:hAnsiTheme="minorHAnsi"/>
              </w:rPr>
              <w:t>requirements</w:t>
            </w:r>
          </w:p>
          <w:p w14:paraId="0AD3E676" w14:textId="77777777" w:rsidR="002763D0" w:rsidRDefault="002763D0" w:rsidP="00BC5785">
            <w:pPr>
              <w:pStyle w:val="NoSpacing"/>
              <w:rPr>
                <w:rFonts w:asciiTheme="minorHAnsi" w:hAnsiTheme="minorHAnsi"/>
              </w:rPr>
            </w:pPr>
          </w:p>
          <w:p w14:paraId="785B157E" w14:textId="21616DF5" w:rsidR="002763D0" w:rsidRPr="00F40EE6" w:rsidRDefault="002763D0" w:rsidP="00BC5785">
            <w:pPr>
              <w:pStyle w:val="NoSpacing"/>
              <w:rPr>
                <w:rFonts w:asciiTheme="minorHAnsi" w:hAnsiTheme="minorHAnsi"/>
              </w:rPr>
            </w:pPr>
            <w:r>
              <w:rPr>
                <w:rFonts w:asciiTheme="minorHAnsi" w:hAnsiTheme="minorHAnsi"/>
              </w:rPr>
              <w:t>Experience of working with young people in a paid capacity, e.g. youth work, school, college etc</w:t>
            </w:r>
          </w:p>
        </w:tc>
      </w:tr>
      <w:tr w:rsidR="002774C1" w:rsidRPr="00F40EE6" w14:paraId="50093EA9" w14:textId="77777777" w:rsidTr="002774C1">
        <w:trPr>
          <w:trHeight w:val="570"/>
        </w:trPr>
        <w:tc>
          <w:tcPr>
            <w:tcW w:w="5228" w:type="dxa"/>
            <w:shd w:val="clear" w:color="auto" w:fill="auto"/>
            <w:vAlign w:val="center"/>
          </w:tcPr>
          <w:p w14:paraId="181ADAA0" w14:textId="77777777" w:rsidR="002774C1" w:rsidRPr="00F40EE6" w:rsidRDefault="00F00BD6" w:rsidP="00B67B5E">
            <w:pPr>
              <w:pStyle w:val="NoSpacing"/>
              <w:rPr>
                <w:rFonts w:asciiTheme="minorHAnsi" w:hAnsiTheme="minorHAnsi"/>
              </w:rPr>
            </w:pPr>
            <w:r>
              <w:rPr>
                <w:rFonts w:asciiTheme="minorHAnsi" w:hAnsiTheme="minorHAnsi"/>
              </w:rPr>
              <w:t>E</w:t>
            </w:r>
            <w:r w:rsidR="006C46CD">
              <w:rPr>
                <w:rFonts w:asciiTheme="minorHAnsi" w:hAnsiTheme="minorHAnsi"/>
              </w:rPr>
              <w:t>xperience of working in an organisational or administrative capacity</w:t>
            </w:r>
          </w:p>
        </w:tc>
        <w:tc>
          <w:tcPr>
            <w:tcW w:w="5228" w:type="dxa"/>
            <w:shd w:val="clear" w:color="auto" w:fill="auto"/>
            <w:vAlign w:val="center"/>
          </w:tcPr>
          <w:p w14:paraId="5941E55E" w14:textId="77777777" w:rsidR="002774C1" w:rsidRPr="00F40EE6" w:rsidRDefault="006C46CD" w:rsidP="00F441F5">
            <w:pPr>
              <w:pStyle w:val="NoSpacing"/>
              <w:rPr>
                <w:rFonts w:asciiTheme="minorHAnsi" w:hAnsiTheme="minorHAnsi"/>
              </w:rPr>
            </w:pPr>
            <w:r>
              <w:rPr>
                <w:rFonts w:asciiTheme="minorHAnsi" w:hAnsiTheme="minorHAnsi"/>
              </w:rPr>
              <w:t xml:space="preserve"> Experience of working in a chari</w:t>
            </w:r>
            <w:r w:rsidR="00F441F5">
              <w:rPr>
                <w:rFonts w:asciiTheme="minorHAnsi" w:hAnsiTheme="minorHAnsi"/>
              </w:rPr>
              <w:t>ty</w:t>
            </w:r>
          </w:p>
        </w:tc>
      </w:tr>
      <w:tr w:rsidR="00C30983" w:rsidRPr="00F40EE6" w14:paraId="2EB398D7" w14:textId="77777777" w:rsidTr="002774C1">
        <w:trPr>
          <w:trHeight w:val="570"/>
        </w:trPr>
        <w:tc>
          <w:tcPr>
            <w:tcW w:w="5228" w:type="dxa"/>
            <w:shd w:val="clear" w:color="auto" w:fill="auto"/>
            <w:vAlign w:val="center"/>
          </w:tcPr>
          <w:p w14:paraId="0DB5A85F" w14:textId="77777777" w:rsidR="00C30983" w:rsidRPr="00F40EE6" w:rsidRDefault="006C46CD" w:rsidP="00B67B5E">
            <w:pPr>
              <w:pStyle w:val="NoSpacing"/>
              <w:rPr>
                <w:rFonts w:asciiTheme="minorHAnsi" w:hAnsiTheme="minorHAnsi"/>
              </w:rPr>
            </w:pPr>
            <w:r>
              <w:rPr>
                <w:rFonts w:asciiTheme="minorHAnsi" w:hAnsiTheme="minorHAnsi"/>
              </w:rPr>
              <w:t>Good standard of computer literacy including Microsoft Office at intermediate level</w:t>
            </w:r>
          </w:p>
        </w:tc>
        <w:tc>
          <w:tcPr>
            <w:tcW w:w="5228" w:type="dxa"/>
            <w:shd w:val="clear" w:color="auto" w:fill="auto"/>
            <w:vAlign w:val="center"/>
          </w:tcPr>
          <w:p w14:paraId="0D090939" w14:textId="77777777" w:rsidR="00C30983" w:rsidRPr="00F40EE6" w:rsidRDefault="00C30983" w:rsidP="002774C1">
            <w:pPr>
              <w:pStyle w:val="NoSpacing"/>
              <w:rPr>
                <w:rFonts w:asciiTheme="minorHAnsi" w:hAnsiTheme="minorHAnsi"/>
              </w:rPr>
            </w:pPr>
          </w:p>
        </w:tc>
      </w:tr>
      <w:tr w:rsidR="00F441F5" w:rsidRPr="00F40EE6" w14:paraId="0B0F0E1F" w14:textId="77777777" w:rsidTr="002774C1">
        <w:trPr>
          <w:trHeight w:val="570"/>
        </w:trPr>
        <w:tc>
          <w:tcPr>
            <w:tcW w:w="5228" w:type="dxa"/>
            <w:shd w:val="clear" w:color="auto" w:fill="auto"/>
            <w:vAlign w:val="center"/>
          </w:tcPr>
          <w:p w14:paraId="3AFB2E5F" w14:textId="77777777" w:rsidR="00F441F5" w:rsidRDefault="00F441F5" w:rsidP="00B67B5E">
            <w:pPr>
              <w:pStyle w:val="NoSpacing"/>
              <w:rPr>
                <w:rFonts w:asciiTheme="minorHAnsi" w:hAnsiTheme="minorHAnsi"/>
              </w:rPr>
            </w:pPr>
            <w:r>
              <w:rPr>
                <w:rFonts w:asciiTheme="minorHAnsi" w:hAnsiTheme="minorHAnsi"/>
              </w:rPr>
              <w:t>Experience of using databases and complex spreadsheets, record data accurately within specific timeframes</w:t>
            </w:r>
          </w:p>
        </w:tc>
        <w:tc>
          <w:tcPr>
            <w:tcW w:w="5228" w:type="dxa"/>
            <w:shd w:val="clear" w:color="auto" w:fill="auto"/>
            <w:vAlign w:val="center"/>
          </w:tcPr>
          <w:p w14:paraId="512ECA2D" w14:textId="77777777" w:rsidR="00F441F5" w:rsidRPr="00F40EE6" w:rsidRDefault="00F441F5" w:rsidP="002774C1">
            <w:pPr>
              <w:pStyle w:val="NoSpacing"/>
              <w:rPr>
                <w:rFonts w:asciiTheme="minorHAnsi" w:hAnsiTheme="minorHAnsi"/>
              </w:rPr>
            </w:pPr>
          </w:p>
        </w:tc>
      </w:tr>
      <w:tr w:rsidR="008452CA" w:rsidRPr="00F40EE6" w14:paraId="4246737A" w14:textId="77777777" w:rsidTr="008452CA">
        <w:trPr>
          <w:trHeight w:val="567"/>
        </w:trPr>
        <w:tc>
          <w:tcPr>
            <w:tcW w:w="10456" w:type="dxa"/>
            <w:gridSpan w:val="2"/>
            <w:shd w:val="clear" w:color="auto" w:fill="F2F2F2" w:themeFill="background1" w:themeFillShade="F2"/>
            <w:vAlign w:val="center"/>
          </w:tcPr>
          <w:p w14:paraId="5B9D72B5" w14:textId="77777777" w:rsidR="008452CA" w:rsidRPr="00F40EE6" w:rsidRDefault="008452CA" w:rsidP="008452CA">
            <w:pPr>
              <w:pStyle w:val="NoSpacing"/>
              <w:jc w:val="center"/>
              <w:rPr>
                <w:rFonts w:asciiTheme="minorHAnsi" w:hAnsiTheme="minorHAnsi"/>
                <w:b/>
                <w:color w:val="92D050"/>
              </w:rPr>
            </w:pPr>
            <w:r w:rsidRPr="00F40EE6">
              <w:rPr>
                <w:rFonts w:asciiTheme="minorHAnsi" w:hAnsiTheme="minorHAnsi"/>
                <w:b/>
                <w:color w:val="92D050"/>
              </w:rPr>
              <w:t>Knowledge</w:t>
            </w:r>
          </w:p>
        </w:tc>
      </w:tr>
      <w:tr w:rsidR="00061683" w:rsidRPr="00F40EE6" w14:paraId="10D6588F" w14:textId="77777777" w:rsidTr="00061683">
        <w:trPr>
          <w:trHeight w:val="567"/>
        </w:trPr>
        <w:tc>
          <w:tcPr>
            <w:tcW w:w="5228" w:type="dxa"/>
            <w:vAlign w:val="center"/>
          </w:tcPr>
          <w:p w14:paraId="23C8F47A" w14:textId="1B3A21D1" w:rsidR="00061683" w:rsidRPr="00F40EE6" w:rsidRDefault="006C46CD" w:rsidP="00061683">
            <w:pPr>
              <w:pStyle w:val="NoSpacing"/>
              <w:rPr>
                <w:rFonts w:asciiTheme="minorHAnsi" w:hAnsiTheme="minorHAnsi"/>
              </w:rPr>
            </w:pPr>
            <w:r>
              <w:rPr>
                <w:rFonts w:asciiTheme="minorHAnsi" w:hAnsiTheme="minorHAnsi"/>
              </w:rPr>
              <w:t xml:space="preserve"> </w:t>
            </w:r>
            <w:r w:rsidR="00460F11">
              <w:rPr>
                <w:rFonts w:asciiTheme="minorHAnsi" w:hAnsiTheme="minorHAnsi"/>
              </w:rPr>
              <w:t>Safeguarding awareness</w:t>
            </w:r>
            <w:r w:rsidR="00D53C1F">
              <w:rPr>
                <w:rFonts w:asciiTheme="minorHAnsi" w:hAnsiTheme="minorHAnsi"/>
              </w:rPr>
              <w:t>, commitment,</w:t>
            </w:r>
            <w:r w:rsidR="00460F11">
              <w:rPr>
                <w:rFonts w:asciiTheme="minorHAnsi" w:hAnsiTheme="minorHAnsi"/>
              </w:rPr>
              <w:t xml:space="preserve"> and training</w:t>
            </w:r>
          </w:p>
        </w:tc>
        <w:tc>
          <w:tcPr>
            <w:tcW w:w="5228" w:type="dxa"/>
            <w:vAlign w:val="center"/>
          </w:tcPr>
          <w:p w14:paraId="6F57A809" w14:textId="77777777" w:rsidR="00061683" w:rsidRPr="00F40EE6" w:rsidRDefault="00F441F5" w:rsidP="00061683">
            <w:pPr>
              <w:pStyle w:val="NoSpacing"/>
              <w:rPr>
                <w:rFonts w:asciiTheme="minorHAnsi" w:hAnsiTheme="minorHAnsi"/>
              </w:rPr>
            </w:pPr>
            <w:r>
              <w:rPr>
                <w:rFonts w:asciiTheme="minorHAnsi" w:hAnsiTheme="minorHAnsi"/>
              </w:rPr>
              <w:t xml:space="preserve"> </w:t>
            </w:r>
          </w:p>
        </w:tc>
      </w:tr>
      <w:tr w:rsidR="003B0462" w:rsidRPr="00F40EE6" w14:paraId="096F1228" w14:textId="77777777" w:rsidTr="00061683">
        <w:trPr>
          <w:trHeight w:val="567"/>
        </w:trPr>
        <w:tc>
          <w:tcPr>
            <w:tcW w:w="5228" w:type="dxa"/>
            <w:vAlign w:val="center"/>
          </w:tcPr>
          <w:p w14:paraId="06FF3992" w14:textId="4FEE3137" w:rsidR="003B0462" w:rsidRDefault="003B0462" w:rsidP="00061683">
            <w:pPr>
              <w:pStyle w:val="NoSpacing"/>
              <w:rPr>
                <w:rFonts w:asciiTheme="minorHAnsi" w:hAnsiTheme="minorHAnsi"/>
              </w:rPr>
            </w:pPr>
            <w:r>
              <w:rPr>
                <w:rFonts w:asciiTheme="minorHAnsi" w:hAnsiTheme="minorHAnsi"/>
              </w:rPr>
              <w:t>Interest in, with some knowledge of, horticulture and how outdoor activities can engage and promote positive wellbeing</w:t>
            </w:r>
          </w:p>
        </w:tc>
        <w:tc>
          <w:tcPr>
            <w:tcW w:w="5228" w:type="dxa"/>
            <w:vAlign w:val="center"/>
          </w:tcPr>
          <w:p w14:paraId="08503E34" w14:textId="77777777" w:rsidR="003B0462" w:rsidRDefault="003B0462" w:rsidP="00061683">
            <w:pPr>
              <w:pStyle w:val="NoSpacing"/>
              <w:rPr>
                <w:rFonts w:asciiTheme="minorHAnsi" w:hAnsiTheme="minorHAnsi"/>
              </w:rPr>
            </w:pPr>
          </w:p>
        </w:tc>
      </w:tr>
      <w:tr w:rsidR="008452CA" w:rsidRPr="00F40EE6" w14:paraId="27A930E4" w14:textId="77777777" w:rsidTr="008452CA">
        <w:trPr>
          <w:trHeight w:val="567"/>
        </w:trPr>
        <w:tc>
          <w:tcPr>
            <w:tcW w:w="10456" w:type="dxa"/>
            <w:gridSpan w:val="2"/>
            <w:shd w:val="clear" w:color="auto" w:fill="F2F2F2" w:themeFill="background1" w:themeFillShade="F2"/>
            <w:vAlign w:val="center"/>
          </w:tcPr>
          <w:p w14:paraId="0A102006" w14:textId="77777777" w:rsidR="008452CA" w:rsidRPr="00F40EE6" w:rsidRDefault="008452CA" w:rsidP="008452CA">
            <w:pPr>
              <w:pStyle w:val="NoSpacing"/>
              <w:jc w:val="center"/>
              <w:rPr>
                <w:rFonts w:asciiTheme="minorHAnsi" w:hAnsiTheme="minorHAnsi"/>
                <w:b/>
                <w:color w:val="92D050"/>
              </w:rPr>
            </w:pPr>
            <w:r w:rsidRPr="00F40EE6">
              <w:rPr>
                <w:rFonts w:asciiTheme="minorHAnsi" w:hAnsiTheme="minorHAnsi"/>
                <w:b/>
                <w:color w:val="92D050"/>
              </w:rPr>
              <w:t>Skills and Expertise</w:t>
            </w:r>
          </w:p>
        </w:tc>
      </w:tr>
      <w:tr w:rsidR="008452CA" w:rsidRPr="00F40EE6" w14:paraId="351DF429" w14:textId="77777777" w:rsidTr="00C30983">
        <w:trPr>
          <w:trHeight w:val="575"/>
        </w:trPr>
        <w:tc>
          <w:tcPr>
            <w:tcW w:w="5228" w:type="dxa"/>
            <w:shd w:val="clear" w:color="auto" w:fill="auto"/>
            <w:vAlign w:val="center"/>
          </w:tcPr>
          <w:p w14:paraId="20C562D6" w14:textId="77777777" w:rsidR="008452CA" w:rsidRPr="00F40EE6" w:rsidRDefault="00F00BD6" w:rsidP="00C30983">
            <w:pPr>
              <w:pStyle w:val="NoSpacing"/>
              <w:rPr>
                <w:rFonts w:asciiTheme="minorHAnsi" w:hAnsiTheme="minorHAnsi"/>
              </w:rPr>
            </w:pPr>
            <w:r>
              <w:rPr>
                <w:rFonts w:asciiTheme="minorHAnsi" w:hAnsiTheme="minorHAnsi"/>
              </w:rPr>
              <w:t>Able to relate confidently to both adult volunteers, parents</w:t>
            </w:r>
            <w:r w:rsidR="00F441F5">
              <w:rPr>
                <w:rFonts w:asciiTheme="minorHAnsi" w:hAnsiTheme="minorHAnsi"/>
              </w:rPr>
              <w:t>, wider family members</w:t>
            </w:r>
            <w:r>
              <w:rPr>
                <w:rFonts w:asciiTheme="minorHAnsi" w:hAnsiTheme="minorHAnsi"/>
              </w:rPr>
              <w:t xml:space="preserve"> and young people</w:t>
            </w:r>
          </w:p>
        </w:tc>
        <w:tc>
          <w:tcPr>
            <w:tcW w:w="5228" w:type="dxa"/>
            <w:shd w:val="clear" w:color="auto" w:fill="auto"/>
            <w:vAlign w:val="center"/>
          </w:tcPr>
          <w:p w14:paraId="4F6D7492" w14:textId="77777777" w:rsidR="008452CA" w:rsidRPr="00F40EE6" w:rsidRDefault="008452CA" w:rsidP="00C30983">
            <w:pPr>
              <w:pStyle w:val="NoSpacing"/>
              <w:rPr>
                <w:rFonts w:asciiTheme="minorHAnsi" w:hAnsiTheme="minorHAnsi"/>
              </w:rPr>
            </w:pPr>
          </w:p>
        </w:tc>
      </w:tr>
      <w:tr w:rsidR="008452CA" w:rsidRPr="00F40EE6" w14:paraId="1DFE5795" w14:textId="77777777" w:rsidTr="00C30983">
        <w:trPr>
          <w:trHeight w:val="575"/>
        </w:trPr>
        <w:tc>
          <w:tcPr>
            <w:tcW w:w="5228" w:type="dxa"/>
            <w:shd w:val="clear" w:color="auto" w:fill="auto"/>
            <w:vAlign w:val="center"/>
          </w:tcPr>
          <w:p w14:paraId="592C8AAE" w14:textId="77777777" w:rsidR="008452CA" w:rsidRPr="00F40EE6" w:rsidRDefault="004072B5" w:rsidP="00C30983">
            <w:pPr>
              <w:pStyle w:val="NoSpacing"/>
              <w:rPr>
                <w:rFonts w:asciiTheme="minorHAnsi" w:hAnsiTheme="minorHAnsi"/>
              </w:rPr>
            </w:pPr>
            <w:r w:rsidRPr="00F40EE6">
              <w:rPr>
                <w:rFonts w:asciiTheme="minorHAnsi" w:hAnsiTheme="minorHAnsi"/>
              </w:rPr>
              <w:t>Excellent planning</w:t>
            </w:r>
            <w:r w:rsidR="00F00BD6">
              <w:rPr>
                <w:rFonts w:asciiTheme="minorHAnsi" w:hAnsiTheme="minorHAnsi"/>
              </w:rPr>
              <w:t>, administrative</w:t>
            </w:r>
            <w:r w:rsidRPr="00F40EE6">
              <w:rPr>
                <w:rFonts w:asciiTheme="minorHAnsi" w:hAnsiTheme="minorHAnsi"/>
              </w:rPr>
              <w:t xml:space="preserve"> and organisational skills</w:t>
            </w:r>
          </w:p>
        </w:tc>
        <w:tc>
          <w:tcPr>
            <w:tcW w:w="5228" w:type="dxa"/>
            <w:shd w:val="clear" w:color="auto" w:fill="auto"/>
            <w:vAlign w:val="center"/>
          </w:tcPr>
          <w:p w14:paraId="1CD1217C" w14:textId="77777777" w:rsidR="008452CA" w:rsidRPr="00F40EE6" w:rsidRDefault="008452CA" w:rsidP="00C30983">
            <w:pPr>
              <w:pStyle w:val="NoSpacing"/>
              <w:rPr>
                <w:rFonts w:asciiTheme="minorHAnsi" w:hAnsiTheme="minorHAnsi"/>
              </w:rPr>
            </w:pPr>
          </w:p>
        </w:tc>
      </w:tr>
      <w:tr w:rsidR="008452CA" w:rsidRPr="00F40EE6" w14:paraId="42BEC816" w14:textId="77777777" w:rsidTr="00C30983">
        <w:trPr>
          <w:trHeight w:val="575"/>
        </w:trPr>
        <w:tc>
          <w:tcPr>
            <w:tcW w:w="5228" w:type="dxa"/>
            <w:shd w:val="clear" w:color="auto" w:fill="auto"/>
            <w:vAlign w:val="center"/>
          </w:tcPr>
          <w:p w14:paraId="4172B82F" w14:textId="77777777" w:rsidR="008452CA" w:rsidRPr="00F40EE6" w:rsidRDefault="00F00BD6" w:rsidP="00C30983">
            <w:pPr>
              <w:pStyle w:val="NoSpacing"/>
              <w:rPr>
                <w:rFonts w:asciiTheme="minorHAnsi" w:hAnsiTheme="minorHAnsi"/>
              </w:rPr>
            </w:pPr>
            <w:r>
              <w:rPr>
                <w:rFonts w:asciiTheme="minorHAnsi" w:hAnsiTheme="minorHAnsi"/>
              </w:rPr>
              <w:t>Strong verbal and written communication skills</w:t>
            </w:r>
          </w:p>
        </w:tc>
        <w:tc>
          <w:tcPr>
            <w:tcW w:w="5228" w:type="dxa"/>
            <w:shd w:val="clear" w:color="auto" w:fill="auto"/>
            <w:vAlign w:val="center"/>
          </w:tcPr>
          <w:p w14:paraId="6910C0BB" w14:textId="2D7DCA6B" w:rsidR="008452CA" w:rsidRPr="00F40EE6" w:rsidRDefault="002763D0" w:rsidP="00C30983">
            <w:pPr>
              <w:pStyle w:val="NoSpacing"/>
              <w:rPr>
                <w:rFonts w:asciiTheme="minorHAnsi" w:hAnsiTheme="minorHAnsi"/>
              </w:rPr>
            </w:pPr>
            <w:r>
              <w:rPr>
                <w:rFonts w:asciiTheme="minorHAnsi" w:hAnsiTheme="minorHAnsi"/>
              </w:rPr>
              <w:t>Experience of leading groups and supporting individuals</w:t>
            </w:r>
          </w:p>
        </w:tc>
      </w:tr>
      <w:tr w:rsidR="008452CA" w:rsidRPr="00F40EE6" w14:paraId="774B978D" w14:textId="77777777" w:rsidTr="00C30983">
        <w:trPr>
          <w:trHeight w:val="567"/>
        </w:trPr>
        <w:tc>
          <w:tcPr>
            <w:tcW w:w="5228" w:type="dxa"/>
            <w:shd w:val="clear" w:color="auto" w:fill="auto"/>
            <w:vAlign w:val="center"/>
          </w:tcPr>
          <w:p w14:paraId="2C0EBB07" w14:textId="65933E16" w:rsidR="002763D0" w:rsidRPr="00F40EE6" w:rsidRDefault="00F00BD6" w:rsidP="00F441F5">
            <w:pPr>
              <w:pStyle w:val="NoSpacing"/>
              <w:rPr>
                <w:rFonts w:asciiTheme="minorHAnsi" w:hAnsiTheme="minorHAnsi"/>
              </w:rPr>
            </w:pPr>
            <w:r>
              <w:rPr>
                <w:rFonts w:asciiTheme="minorHAnsi" w:hAnsiTheme="minorHAnsi"/>
              </w:rPr>
              <w:t>Flexible in approach, using initiative,</w:t>
            </w:r>
            <w:r w:rsidR="004072B5" w:rsidRPr="00F40EE6">
              <w:rPr>
                <w:rFonts w:asciiTheme="minorHAnsi" w:hAnsiTheme="minorHAnsi"/>
              </w:rPr>
              <w:t xml:space="preserve"> prioritise</w:t>
            </w:r>
            <w:r>
              <w:rPr>
                <w:rFonts w:asciiTheme="minorHAnsi" w:hAnsiTheme="minorHAnsi"/>
              </w:rPr>
              <w:t xml:space="preserve"> own workload and work remotely</w:t>
            </w:r>
          </w:p>
        </w:tc>
        <w:tc>
          <w:tcPr>
            <w:tcW w:w="5228" w:type="dxa"/>
            <w:shd w:val="clear" w:color="auto" w:fill="auto"/>
            <w:vAlign w:val="center"/>
          </w:tcPr>
          <w:p w14:paraId="4C29B683" w14:textId="77777777" w:rsidR="008452CA" w:rsidRPr="00F40EE6" w:rsidRDefault="008452CA" w:rsidP="00C30983">
            <w:pPr>
              <w:pStyle w:val="NoSpacing"/>
              <w:rPr>
                <w:rFonts w:asciiTheme="minorHAnsi" w:hAnsiTheme="minorHAnsi"/>
              </w:rPr>
            </w:pPr>
          </w:p>
        </w:tc>
      </w:tr>
      <w:tr w:rsidR="002763D0" w:rsidRPr="00F40EE6" w14:paraId="3A886B7E" w14:textId="77777777" w:rsidTr="00C30983">
        <w:trPr>
          <w:trHeight w:val="567"/>
        </w:trPr>
        <w:tc>
          <w:tcPr>
            <w:tcW w:w="5228" w:type="dxa"/>
            <w:shd w:val="clear" w:color="auto" w:fill="auto"/>
            <w:vAlign w:val="center"/>
          </w:tcPr>
          <w:p w14:paraId="162D152E" w14:textId="6E2837B1" w:rsidR="002763D0" w:rsidRDefault="002763D0" w:rsidP="00F441F5">
            <w:pPr>
              <w:pStyle w:val="NoSpacing"/>
              <w:rPr>
                <w:rFonts w:asciiTheme="minorHAnsi" w:hAnsiTheme="minorHAnsi"/>
              </w:rPr>
            </w:pPr>
            <w:r>
              <w:rPr>
                <w:rFonts w:asciiTheme="minorHAnsi" w:hAnsiTheme="minorHAnsi"/>
              </w:rPr>
              <w:t>Ability to work outdoors throughout the year</w:t>
            </w:r>
          </w:p>
        </w:tc>
        <w:tc>
          <w:tcPr>
            <w:tcW w:w="5228" w:type="dxa"/>
            <w:shd w:val="clear" w:color="auto" w:fill="auto"/>
            <w:vAlign w:val="center"/>
          </w:tcPr>
          <w:p w14:paraId="5A925309" w14:textId="77777777" w:rsidR="002763D0" w:rsidRPr="00F40EE6" w:rsidRDefault="002763D0" w:rsidP="00C30983">
            <w:pPr>
              <w:pStyle w:val="NoSpacing"/>
              <w:rPr>
                <w:rFonts w:asciiTheme="minorHAnsi" w:hAnsiTheme="minorHAnsi"/>
              </w:rPr>
            </w:pPr>
          </w:p>
        </w:tc>
      </w:tr>
      <w:tr w:rsidR="00917D29" w:rsidRPr="00F40EE6" w14:paraId="05BE358E" w14:textId="77777777" w:rsidTr="00C30983">
        <w:trPr>
          <w:trHeight w:val="567"/>
        </w:trPr>
        <w:tc>
          <w:tcPr>
            <w:tcW w:w="5228" w:type="dxa"/>
            <w:shd w:val="clear" w:color="auto" w:fill="auto"/>
            <w:vAlign w:val="center"/>
          </w:tcPr>
          <w:p w14:paraId="2A0205DE" w14:textId="77777777" w:rsidR="00917D29" w:rsidRPr="00F40EE6" w:rsidRDefault="00F40EE6" w:rsidP="00C30983">
            <w:pPr>
              <w:pStyle w:val="NoSpacing"/>
              <w:rPr>
                <w:rFonts w:asciiTheme="minorHAnsi" w:hAnsiTheme="minorHAnsi"/>
              </w:rPr>
            </w:pPr>
            <w:r w:rsidRPr="00F40EE6">
              <w:rPr>
                <w:rFonts w:asciiTheme="minorHAnsi" w:hAnsiTheme="minorHAnsi"/>
              </w:rPr>
              <w:t>Car driver with full licence</w:t>
            </w:r>
          </w:p>
        </w:tc>
        <w:tc>
          <w:tcPr>
            <w:tcW w:w="5228" w:type="dxa"/>
            <w:shd w:val="clear" w:color="auto" w:fill="auto"/>
            <w:vAlign w:val="center"/>
          </w:tcPr>
          <w:p w14:paraId="2AA7E30D" w14:textId="77777777" w:rsidR="00917D29" w:rsidRPr="00F40EE6" w:rsidRDefault="00917D29" w:rsidP="00C30983">
            <w:pPr>
              <w:pStyle w:val="NoSpacing"/>
              <w:rPr>
                <w:rFonts w:asciiTheme="minorHAnsi" w:hAnsiTheme="minorHAnsi"/>
              </w:rPr>
            </w:pPr>
          </w:p>
        </w:tc>
      </w:tr>
    </w:tbl>
    <w:p w14:paraId="6D19352A" w14:textId="77777777" w:rsidR="00061683" w:rsidRPr="00F40EE6" w:rsidRDefault="008452CA" w:rsidP="00ED1FF1">
      <w:pPr>
        <w:pStyle w:val="NoSpacing"/>
        <w:rPr>
          <w:rFonts w:asciiTheme="minorHAnsi" w:hAnsiTheme="minorHAnsi"/>
          <w:b/>
          <w:color w:val="92D050"/>
        </w:rPr>
      </w:pPr>
      <w:r w:rsidRPr="00F40EE6">
        <w:rPr>
          <w:rFonts w:asciiTheme="minorHAnsi" w:hAnsiTheme="minorHAnsi"/>
          <w:b/>
          <w:color w:val="92D050"/>
        </w:rPr>
        <w:tab/>
      </w:r>
    </w:p>
    <w:p w14:paraId="130C3462" w14:textId="40EAF943" w:rsidR="00FD0820" w:rsidRDefault="00FD0820" w:rsidP="00FD0820">
      <w:r>
        <w:t>Please note you will be required to undertake DBS clearance for this role</w:t>
      </w:r>
    </w:p>
    <w:p w14:paraId="564241FB" w14:textId="77777777" w:rsidR="00FD0820" w:rsidRPr="00220E5C" w:rsidRDefault="00FD0820" w:rsidP="00FD0820">
      <w:pPr>
        <w:pStyle w:val="NoSpacing"/>
        <w:rPr>
          <w:rFonts w:asciiTheme="minorHAnsi" w:hAnsiTheme="minorHAnsi" w:cstheme="minorHAnsi"/>
          <w:b/>
          <w:color w:val="92D050"/>
        </w:rPr>
      </w:pPr>
    </w:p>
    <w:p w14:paraId="46EA24BB" w14:textId="19800CAC" w:rsidR="00FD0820" w:rsidRPr="00220E5C" w:rsidRDefault="00FD0820" w:rsidP="00FD0820">
      <w:pPr>
        <w:pStyle w:val="NoSpacing"/>
        <w:jc w:val="center"/>
        <w:rPr>
          <w:rFonts w:asciiTheme="minorHAnsi" w:hAnsiTheme="minorHAnsi" w:cstheme="minorHAnsi"/>
          <w:b/>
        </w:rPr>
      </w:pPr>
      <w:r w:rsidRPr="00220E5C">
        <w:rPr>
          <w:rFonts w:asciiTheme="minorHAnsi" w:hAnsiTheme="minorHAnsi" w:cstheme="minorHAnsi"/>
          <w:b/>
        </w:rPr>
        <w:t xml:space="preserve">For an initial discussion about this role please contact </w:t>
      </w:r>
      <w:r>
        <w:t xml:space="preserve">Cathy Leamon, </w:t>
      </w:r>
      <w:r w:rsidR="007548B6">
        <w:t xml:space="preserve">Steps2Work Lead </w:t>
      </w:r>
      <w:r>
        <w:t>and</w:t>
      </w:r>
      <w:r w:rsidR="007548B6">
        <w:t xml:space="preserve"> Gateway/O&amp;A</w:t>
      </w:r>
      <w:r>
        <w:t xml:space="preserve"> Programme Manager on 0</w:t>
      </w:r>
      <w:r w:rsidR="007548B6">
        <w:t>7730570305</w:t>
      </w:r>
    </w:p>
    <w:p w14:paraId="1F8FFF04" w14:textId="77777777" w:rsidR="00FD0820" w:rsidRPr="00220E5C" w:rsidRDefault="00FD0820" w:rsidP="00FD0820">
      <w:pPr>
        <w:pStyle w:val="NoSpacing"/>
        <w:jc w:val="center"/>
        <w:rPr>
          <w:rFonts w:asciiTheme="minorHAnsi" w:hAnsiTheme="minorHAnsi" w:cstheme="minorHAnsi"/>
          <w:b/>
        </w:rPr>
      </w:pPr>
    </w:p>
    <w:p w14:paraId="7236F133" w14:textId="77777777" w:rsidR="00FD0820" w:rsidRPr="00220E5C" w:rsidRDefault="00FD0820" w:rsidP="00FD0820">
      <w:pPr>
        <w:pStyle w:val="NoSpacing"/>
        <w:jc w:val="center"/>
        <w:rPr>
          <w:rFonts w:asciiTheme="minorHAnsi" w:hAnsiTheme="minorHAnsi" w:cstheme="minorHAnsi"/>
          <w:b/>
        </w:rPr>
      </w:pPr>
    </w:p>
    <w:p w14:paraId="40D02CEF" w14:textId="7A1E127B" w:rsidR="00FD0820" w:rsidRPr="00220E5C" w:rsidRDefault="00FD0820" w:rsidP="00FD0820">
      <w:pPr>
        <w:pStyle w:val="NoSpacing"/>
        <w:jc w:val="center"/>
        <w:rPr>
          <w:rFonts w:asciiTheme="minorHAnsi" w:hAnsiTheme="minorHAnsi" w:cstheme="minorHAnsi"/>
        </w:rPr>
      </w:pPr>
      <w:r w:rsidRPr="00220E5C">
        <w:rPr>
          <w:rFonts w:asciiTheme="minorHAnsi" w:hAnsiTheme="minorHAnsi" w:cstheme="minorHAnsi"/>
          <w:b/>
        </w:rPr>
        <w:lastRenderedPageBreak/>
        <w:t xml:space="preserve">To </w:t>
      </w:r>
      <w:proofErr w:type="gramStart"/>
      <w:r w:rsidRPr="00220E5C">
        <w:rPr>
          <w:rFonts w:asciiTheme="minorHAnsi" w:hAnsiTheme="minorHAnsi" w:cstheme="minorHAnsi"/>
          <w:b/>
        </w:rPr>
        <w:t>submit an application</w:t>
      </w:r>
      <w:proofErr w:type="gramEnd"/>
      <w:r w:rsidRPr="00220E5C">
        <w:rPr>
          <w:rFonts w:asciiTheme="minorHAnsi" w:hAnsiTheme="minorHAnsi" w:cstheme="minorHAnsi"/>
          <w:b/>
        </w:rPr>
        <w:t xml:space="preserve"> please complete an application form and send it to </w:t>
      </w:r>
      <w:hyperlink r:id="rId10" w:history="1">
        <w:r w:rsidRPr="00220E5C">
          <w:rPr>
            <w:rStyle w:val="Hyperlink"/>
            <w:rFonts w:asciiTheme="minorHAnsi" w:hAnsiTheme="minorHAnsi" w:cstheme="minorHAnsi"/>
            <w:b/>
          </w:rPr>
          <w:t>recruitment@surreycaretrust.org.uk</w:t>
        </w:r>
      </w:hyperlink>
      <w:r w:rsidRPr="00220E5C">
        <w:rPr>
          <w:rFonts w:asciiTheme="minorHAnsi" w:hAnsiTheme="minorHAnsi" w:cstheme="minorHAnsi"/>
          <w:b/>
        </w:rPr>
        <w:t xml:space="preserve"> – Closing date for applications is</w:t>
      </w:r>
      <w:r w:rsidR="00A46DCB">
        <w:rPr>
          <w:rFonts w:asciiTheme="minorHAnsi" w:hAnsiTheme="minorHAnsi" w:cstheme="minorHAnsi"/>
          <w:b/>
        </w:rPr>
        <w:t xml:space="preserve"> 3/04/2025</w:t>
      </w:r>
    </w:p>
    <w:p w14:paraId="58EE150F" w14:textId="77777777" w:rsidR="00D53C1F" w:rsidRPr="00F40EE6" w:rsidRDefault="00D53C1F" w:rsidP="004072B5">
      <w:pPr>
        <w:spacing w:after="0"/>
      </w:pPr>
    </w:p>
    <w:sectPr w:rsidR="00D53C1F" w:rsidRPr="00F40EE6" w:rsidSect="006A6C6D">
      <w:headerReference w:type="default" r:id="rId11"/>
      <w:footerReference w:type="even" r:id="rId12"/>
      <w:footerReference w:type="default" r:id="rId13"/>
      <w:headerReference w:type="first" r:id="rId14"/>
      <w:footerReference w:type="first" r:id="rId15"/>
      <w:pgSz w:w="11906" w:h="16838"/>
      <w:pgMar w:top="720" w:right="720" w:bottom="720" w:left="72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27FB" w14:textId="77777777" w:rsidR="005F64CB" w:rsidRDefault="005F64CB" w:rsidP="00306822">
      <w:pPr>
        <w:spacing w:after="0" w:line="240" w:lineRule="auto"/>
      </w:pPr>
      <w:r>
        <w:separator/>
      </w:r>
    </w:p>
  </w:endnote>
  <w:endnote w:type="continuationSeparator" w:id="0">
    <w:p w14:paraId="30F96014" w14:textId="77777777" w:rsidR="005F64CB" w:rsidRDefault="005F64CB" w:rsidP="003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643F" w14:textId="77777777" w:rsidR="002774C1" w:rsidRDefault="002774C1" w:rsidP="002774C1">
    <w:pPr>
      <w:spacing w:after="0"/>
      <w:jc w:val="center"/>
      <w:rPr>
        <w:sz w:val="24"/>
        <w:szCs w:val="24"/>
      </w:rPr>
    </w:pPr>
    <w:r>
      <w:rPr>
        <w:sz w:val="24"/>
        <w:szCs w:val="24"/>
      </w:rPr>
      <w:t>PLEASE NOTE THAT YOU MAY BE REQUIRED TO UNDETAKE DBS CLEARANCE FOR THIS ROLE</w:t>
    </w:r>
  </w:p>
  <w:p w14:paraId="7B4370B7" w14:textId="77777777" w:rsidR="002774C1" w:rsidRPr="002774C1" w:rsidRDefault="002774C1" w:rsidP="002774C1">
    <w:pPr>
      <w:pStyle w:val="NoSpacing"/>
      <w:jc w:val="center"/>
      <w:rPr>
        <w:rFonts w:asciiTheme="minorHAnsi" w:hAnsiTheme="minorHAnsi"/>
        <w:sz w:val="24"/>
        <w:szCs w:val="24"/>
      </w:rPr>
    </w:pPr>
    <w:r w:rsidRPr="002774C1">
      <w:rPr>
        <w:rFonts w:asciiTheme="minorHAnsi" w:hAnsiTheme="minorHAnsi"/>
        <w:sz w:val="24"/>
        <w:szCs w:val="24"/>
      </w:rPr>
      <w:t xml:space="preserve">If you are interesting in applying please complete an application form and send with a covering letter to </w:t>
    </w:r>
    <w:hyperlink r:id="rId1" w:history="1">
      <w:r w:rsidRPr="002774C1">
        <w:rPr>
          <w:rStyle w:val="Hyperlink"/>
          <w:rFonts w:asciiTheme="minorHAnsi" w:hAnsiTheme="minorHAnsi"/>
          <w:sz w:val="24"/>
          <w:szCs w:val="24"/>
        </w:rPr>
        <w:t>Recruitment@surreycaretrust.org.uk</w:t>
      </w:r>
    </w:hyperlink>
    <w:r w:rsidRPr="002774C1">
      <w:rPr>
        <w:rFonts w:asciiTheme="minorHAnsi" w:hAnsiTheme="minorHAnsi"/>
        <w:sz w:val="24"/>
        <w:szCs w:val="24"/>
      </w:rPr>
      <w:t xml:space="preserve"> or by post to Recruitment, Surrey Care Trust, The Crescent,  </w:t>
    </w:r>
    <w:r w:rsidRPr="002774C1">
      <w:rPr>
        <w:rFonts w:asciiTheme="minorHAnsi" w:hAnsiTheme="minorHAnsi"/>
        <w:sz w:val="24"/>
        <w:szCs w:val="24"/>
      </w:rPr>
      <w:t>Heathside Crescent, Woking Surrey GU22 7AG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173F" w14:textId="15A87D2A" w:rsidR="00A645FC" w:rsidRPr="004D644A" w:rsidRDefault="00A645FC" w:rsidP="00A645FC">
    <w:pPr>
      <w:rPr>
        <w:rFonts w:ascii="Calibri" w:eastAsia="Times New Roman" w:hAnsi="Calibri" w:cs="Calibri"/>
        <w:lang w:eastAsia="en-GB"/>
      </w:rPr>
    </w:pPr>
    <w:r w:rsidRPr="004D644A">
      <w:rPr>
        <w:rFonts w:ascii="Calibri" w:eastAsia="Times New Roman" w:hAnsi="Calibri" w:cs="Calibri"/>
        <w:lang w:eastAsia="en-GB"/>
      </w:rPr>
      <w:t>HR1.ISO.2</w:t>
    </w:r>
    <w:r>
      <w:rPr>
        <w:rFonts w:ascii="Calibri" w:eastAsia="Times New Roman" w:hAnsi="Calibri" w:cs="Calibri"/>
        <w:lang w:eastAsia="en-GB"/>
      </w:rPr>
      <w:t>1</w:t>
    </w:r>
    <w:r w:rsidRPr="004D644A">
      <w:rPr>
        <w:rFonts w:ascii="Calibri" w:eastAsia="Times New Roman" w:hAnsi="Calibri" w:cs="Calibri"/>
        <w:lang w:eastAsia="en-GB"/>
      </w:rPr>
      <w:t>/2</w:t>
    </w:r>
    <w:r>
      <w:rPr>
        <w:rFonts w:ascii="Calibri" w:eastAsia="Times New Roman" w:hAnsi="Calibri" w:cs="Calibri"/>
        <w:lang w:eastAsia="en-GB"/>
      </w:rPr>
      <w:t>2</w:t>
    </w:r>
    <w:r w:rsidRPr="004D644A">
      <w:rPr>
        <w:rFonts w:ascii="Calibri" w:eastAsia="Times New Roman" w:hAnsi="Calibri" w:cs="Calibri"/>
        <w:lang w:eastAsia="en-GB"/>
      </w:rPr>
      <w:t xml:space="preserve"> V</w:t>
    </w:r>
    <w:r>
      <w:rPr>
        <w:rFonts w:ascii="Calibri" w:eastAsia="Times New Roman" w:hAnsi="Calibri" w:cs="Calibri"/>
        <w:lang w:eastAsia="en-GB"/>
      </w:rPr>
      <w:t>4</w:t>
    </w:r>
  </w:p>
  <w:p w14:paraId="3C881028" w14:textId="6FAB31F5" w:rsidR="00A645FC" w:rsidRDefault="00A645FC">
    <w:pPr>
      <w:pStyle w:val="Footer"/>
    </w:pPr>
  </w:p>
  <w:p w14:paraId="1BFF9196" w14:textId="77777777" w:rsidR="002F7DF7" w:rsidRPr="008C5399" w:rsidRDefault="002F7DF7" w:rsidP="00537A52">
    <w:pPr>
      <w:pStyle w:val="Footer"/>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5867" w14:textId="77777777" w:rsidR="002F2045" w:rsidRPr="00CF2A91" w:rsidRDefault="002F2045" w:rsidP="004072B5">
    <w:pPr>
      <w:pStyle w:val="NoSpacing"/>
      <w:jc w:val="center"/>
      <w:rPr>
        <w:rFonts w:asciiTheme="minorHAnsi" w:hAnsiTheme="minorHAnsi"/>
        <w:sz w:val="24"/>
        <w:szCs w:val="24"/>
      </w:rPr>
    </w:pPr>
    <w:r w:rsidRPr="00CF2A91">
      <w:rPr>
        <w:rFonts w:asciiTheme="minorHAnsi" w:hAnsiTheme="minorHAnsi"/>
        <w:sz w:val="24"/>
        <w:szCs w:val="24"/>
      </w:rPr>
      <w:t xml:space="preserve">PLEASE NOTE YOU </w:t>
    </w:r>
    <w:r w:rsidRPr="00E572FC">
      <w:rPr>
        <w:rFonts w:asciiTheme="minorHAnsi" w:hAnsiTheme="minorHAnsi"/>
        <w:b/>
        <w:sz w:val="24"/>
        <w:szCs w:val="24"/>
      </w:rPr>
      <w:t>WILL</w:t>
    </w:r>
    <w:r w:rsidRPr="00CF2A91">
      <w:rPr>
        <w:rFonts w:asciiTheme="minorHAnsi" w:hAnsiTheme="minorHAnsi"/>
        <w:sz w:val="24"/>
        <w:szCs w:val="24"/>
      </w:rPr>
      <w:t xml:space="preserve"> BE REQUIRED TO UNDERTAKE DBS CLEARANCE FOR THIS ROLE</w:t>
    </w:r>
    <w:r w:rsidRPr="00CF2A91">
      <w:rPr>
        <w:rFonts w:asciiTheme="minorHAnsi" w:hAnsiTheme="minorHAnsi"/>
        <w:sz w:val="24"/>
        <w:szCs w:val="24"/>
      </w:rPr>
      <w:br/>
    </w:r>
    <w:r>
      <w:rPr>
        <w:rFonts w:asciiTheme="minorHAnsi" w:hAnsiTheme="minorHAnsi"/>
        <w:sz w:val="24"/>
        <w:szCs w:val="24"/>
      </w:rPr>
      <w:t>To apply</w:t>
    </w:r>
    <w:r w:rsidRPr="00CF2A91">
      <w:rPr>
        <w:rFonts w:asciiTheme="minorHAnsi" w:hAnsiTheme="minorHAnsi"/>
        <w:sz w:val="24"/>
        <w:szCs w:val="24"/>
      </w:rPr>
      <w:t xml:space="preserve"> please complete an application form and</w:t>
    </w:r>
    <w:r>
      <w:rPr>
        <w:rFonts w:asciiTheme="minorHAnsi" w:hAnsiTheme="minorHAnsi"/>
        <w:sz w:val="24"/>
        <w:szCs w:val="24"/>
      </w:rPr>
      <w:t xml:space="preserve"> </w:t>
    </w:r>
    <w:r w:rsidR="004072B5">
      <w:rPr>
        <w:rFonts w:asciiTheme="minorHAnsi" w:hAnsiTheme="minorHAnsi"/>
        <w:sz w:val="24"/>
        <w:szCs w:val="24"/>
      </w:rPr>
      <w:t>submit</w:t>
    </w:r>
    <w:r>
      <w:rPr>
        <w:rFonts w:asciiTheme="minorHAnsi" w:hAnsiTheme="minorHAnsi"/>
        <w:sz w:val="24"/>
        <w:szCs w:val="24"/>
      </w:rPr>
      <w:t xml:space="preserve"> by email to</w:t>
    </w:r>
    <w:r w:rsidR="004072B5">
      <w:rPr>
        <w:rFonts w:asciiTheme="minorHAnsi" w:hAnsiTheme="minorHAnsi"/>
        <w:sz w:val="24"/>
        <w:szCs w:val="24"/>
      </w:rPr>
      <w:t xml:space="preserve"> </w:t>
    </w:r>
    <w:hyperlink r:id="rId1" w:history="1">
      <w:r w:rsidRPr="00AD1BBC">
        <w:rPr>
          <w:rStyle w:val="Hyperlink"/>
          <w:rFonts w:asciiTheme="minorHAnsi" w:hAnsiTheme="minorHAnsi"/>
          <w:sz w:val="24"/>
          <w:szCs w:val="24"/>
        </w:rPr>
        <w:t>recruitment@surreycaretrust.org.uk</w:t>
      </w:r>
    </w:hyperlink>
    <w:r w:rsidRPr="00CF2A91">
      <w:rPr>
        <w:rFonts w:asciiTheme="minorHAnsi" w:hAnsiTheme="minorHAnsi"/>
        <w:sz w:val="24"/>
        <w:szCs w:val="24"/>
      </w:rPr>
      <w:t xml:space="preserve"> </w:t>
    </w:r>
  </w:p>
  <w:p w14:paraId="01631979" w14:textId="77777777" w:rsidR="002F2045" w:rsidRDefault="002F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5B2D" w14:textId="77777777" w:rsidR="005F64CB" w:rsidRDefault="005F64CB" w:rsidP="00306822">
      <w:pPr>
        <w:spacing w:after="0" w:line="240" w:lineRule="auto"/>
      </w:pPr>
      <w:r>
        <w:separator/>
      </w:r>
    </w:p>
  </w:footnote>
  <w:footnote w:type="continuationSeparator" w:id="0">
    <w:p w14:paraId="05E6118C" w14:textId="77777777" w:rsidR="005F64CB" w:rsidRDefault="005F64CB" w:rsidP="0030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BCE8" w14:textId="77777777" w:rsidR="002F7DF7" w:rsidRDefault="002F7DF7" w:rsidP="00537A52">
    <w:pPr>
      <w:pStyle w:val="Header"/>
      <w:spacing w:before="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E127" w14:textId="77777777" w:rsidR="00CF2A91" w:rsidRDefault="00CF2A91" w:rsidP="00CF2A91">
    <w:pPr>
      <w:pStyle w:val="Header"/>
      <w:jc w:val="center"/>
    </w:pPr>
    <w:r>
      <w:rPr>
        <w:noProof/>
        <w:lang w:eastAsia="en-GB"/>
      </w:rPr>
      <w:drawing>
        <wp:inline distT="0" distB="0" distL="0" distR="0" wp14:anchorId="7234C1AE" wp14:editId="6CF73701">
          <wp:extent cx="3838575" cy="682800"/>
          <wp:effectExtent l="0" t="0" r="0" b="3175"/>
          <wp:docPr id="1" name="Picture 0" descr="SCT second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 secondary.jpg"/>
                  <pic:cNvPicPr/>
                </pic:nvPicPr>
                <pic:blipFill>
                  <a:blip r:embed="rId1"/>
                  <a:stretch>
                    <a:fillRect/>
                  </a:stretch>
                </pic:blipFill>
                <pic:spPr>
                  <a:xfrm>
                    <a:off x="0" y="0"/>
                    <a:ext cx="3856052" cy="685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2E3D"/>
    <w:multiLevelType w:val="multilevel"/>
    <w:tmpl w:val="09B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E37B4"/>
    <w:multiLevelType w:val="hybridMultilevel"/>
    <w:tmpl w:val="60C2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C24AB"/>
    <w:multiLevelType w:val="hybridMultilevel"/>
    <w:tmpl w:val="4980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15D25"/>
    <w:multiLevelType w:val="hybridMultilevel"/>
    <w:tmpl w:val="2B78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3153B"/>
    <w:multiLevelType w:val="hybridMultilevel"/>
    <w:tmpl w:val="15C0EB32"/>
    <w:lvl w:ilvl="0" w:tplc="A2007944">
      <w:start w:val="1"/>
      <w:numFmt w:val="decimal"/>
      <w:lvlText w:val="%1."/>
      <w:lvlJc w:val="left"/>
      <w:pPr>
        <w:ind w:left="360" w:hanging="360"/>
      </w:pPr>
      <w:rPr>
        <w:rFonts w:asciiTheme="minorHAnsi" w:hAnsiTheme="minorHAnsi" w:cs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982A5F"/>
    <w:multiLevelType w:val="hybridMultilevel"/>
    <w:tmpl w:val="64F6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1114E"/>
    <w:multiLevelType w:val="hybridMultilevel"/>
    <w:tmpl w:val="00E6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1177F"/>
    <w:multiLevelType w:val="hybridMultilevel"/>
    <w:tmpl w:val="29A63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BF71BE"/>
    <w:multiLevelType w:val="hybridMultilevel"/>
    <w:tmpl w:val="B3184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51186929">
    <w:abstractNumId w:val="5"/>
  </w:num>
  <w:num w:numId="2" w16cid:durableId="1585604476">
    <w:abstractNumId w:val="3"/>
  </w:num>
  <w:num w:numId="3" w16cid:durableId="1922913323">
    <w:abstractNumId w:val="6"/>
  </w:num>
  <w:num w:numId="4" w16cid:durableId="1568804533">
    <w:abstractNumId w:val="7"/>
  </w:num>
  <w:num w:numId="5" w16cid:durableId="934094002">
    <w:abstractNumId w:val="2"/>
  </w:num>
  <w:num w:numId="6" w16cid:durableId="423846590">
    <w:abstractNumId w:val="4"/>
  </w:num>
  <w:num w:numId="7" w16cid:durableId="345181956">
    <w:abstractNumId w:val="8"/>
  </w:num>
  <w:num w:numId="8" w16cid:durableId="1752383050">
    <w:abstractNumId w:val="0"/>
  </w:num>
  <w:num w:numId="9" w16cid:durableId="889343575">
    <w:abstractNumId w:val="1"/>
  </w:num>
  <w:num w:numId="10" w16cid:durableId="1438402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22"/>
    <w:rsid w:val="000444DB"/>
    <w:rsid w:val="00054763"/>
    <w:rsid w:val="00061683"/>
    <w:rsid w:val="000766FA"/>
    <w:rsid w:val="0008167C"/>
    <w:rsid w:val="0008289F"/>
    <w:rsid w:val="00096595"/>
    <w:rsid w:val="000C322F"/>
    <w:rsid w:val="000C6073"/>
    <w:rsid w:val="000D7C4E"/>
    <w:rsid w:val="000E0710"/>
    <w:rsid w:val="001042E5"/>
    <w:rsid w:val="00116C18"/>
    <w:rsid w:val="00137CF2"/>
    <w:rsid w:val="00152B3C"/>
    <w:rsid w:val="00187D65"/>
    <w:rsid w:val="001949D5"/>
    <w:rsid w:val="001A13D3"/>
    <w:rsid w:val="001B46CF"/>
    <w:rsid w:val="001B4E81"/>
    <w:rsid w:val="001B6542"/>
    <w:rsid w:val="001C12AA"/>
    <w:rsid w:val="00213C1B"/>
    <w:rsid w:val="00230074"/>
    <w:rsid w:val="0023504D"/>
    <w:rsid w:val="00235E1B"/>
    <w:rsid w:val="0023707A"/>
    <w:rsid w:val="002437CC"/>
    <w:rsid w:val="002449D9"/>
    <w:rsid w:val="00257624"/>
    <w:rsid w:val="00264F99"/>
    <w:rsid w:val="002763D0"/>
    <w:rsid w:val="00276FF4"/>
    <w:rsid w:val="002774C1"/>
    <w:rsid w:val="00290535"/>
    <w:rsid w:val="002A07CA"/>
    <w:rsid w:val="002C6DB3"/>
    <w:rsid w:val="002D1558"/>
    <w:rsid w:val="002F0CE9"/>
    <w:rsid w:val="002F2045"/>
    <w:rsid w:val="002F7DF7"/>
    <w:rsid w:val="00306822"/>
    <w:rsid w:val="003110E4"/>
    <w:rsid w:val="003234DB"/>
    <w:rsid w:val="00330BEE"/>
    <w:rsid w:val="003709F3"/>
    <w:rsid w:val="003905E9"/>
    <w:rsid w:val="00394978"/>
    <w:rsid w:val="003A4ABD"/>
    <w:rsid w:val="003B0462"/>
    <w:rsid w:val="003B0F93"/>
    <w:rsid w:val="003B3C7F"/>
    <w:rsid w:val="003B691F"/>
    <w:rsid w:val="003D5855"/>
    <w:rsid w:val="0040245C"/>
    <w:rsid w:val="004072B5"/>
    <w:rsid w:val="00422675"/>
    <w:rsid w:val="00427E0E"/>
    <w:rsid w:val="0044237C"/>
    <w:rsid w:val="00460F11"/>
    <w:rsid w:val="004612B1"/>
    <w:rsid w:val="00462745"/>
    <w:rsid w:val="00463191"/>
    <w:rsid w:val="00474603"/>
    <w:rsid w:val="00491F16"/>
    <w:rsid w:val="004A138C"/>
    <w:rsid w:val="004B2F53"/>
    <w:rsid w:val="004C44D7"/>
    <w:rsid w:val="004D5ED6"/>
    <w:rsid w:val="004F6F0A"/>
    <w:rsid w:val="00503B43"/>
    <w:rsid w:val="00537A52"/>
    <w:rsid w:val="00542B17"/>
    <w:rsid w:val="005A35AD"/>
    <w:rsid w:val="005B1054"/>
    <w:rsid w:val="005C31DC"/>
    <w:rsid w:val="005D639B"/>
    <w:rsid w:val="005D7813"/>
    <w:rsid w:val="005F110D"/>
    <w:rsid w:val="005F64CB"/>
    <w:rsid w:val="006416FF"/>
    <w:rsid w:val="006764F7"/>
    <w:rsid w:val="00676E61"/>
    <w:rsid w:val="006834CE"/>
    <w:rsid w:val="006A6C6D"/>
    <w:rsid w:val="006B03A4"/>
    <w:rsid w:val="006C1DFC"/>
    <w:rsid w:val="006C46CD"/>
    <w:rsid w:val="006D306D"/>
    <w:rsid w:val="006D4C87"/>
    <w:rsid w:val="006D5D57"/>
    <w:rsid w:val="006E207B"/>
    <w:rsid w:val="007265B8"/>
    <w:rsid w:val="00734131"/>
    <w:rsid w:val="007435D1"/>
    <w:rsid w:val="007503BB"/>
    <w:rsid w:val="007548B6"/>
    <w:rsid w:val="00763A49"/>
    <w:rsid w:val="00767EFD"/>
    <w:rsid w:val="0078702A"/>
    <w:rsid w:val="007E6B55"/>
    <w:rsid w:val="007F1B0A"/>
    <w:rsid w:val="008033F8"/>
    <w:rsid w:val="008276E2"/>
    <w:rsid w:val="008452CA"/>
    <w:rsid w:val="008533D0"/>
    <w:rsid w:val="008622DA"/>
    <w:rsid w:val="00865F5E"/>
    <w:rsid w:val="008701C8"/>
    <w:rsid w:val="008729E7"/>
    <w:rsid w:val="00885CCA"/>
    <w:rsid w:val="008B10D3"/>
    <w:rsid w:val="008B7CEB"/>
    <w:rsid w:val="008C5399"/>
    <w:rsid w:val="008C6181"/>
    <w:rsid w:val="008C6341"/>
    <w:rsid w:val="008D4409"/>
    <w:rsid w:val="00917D29"/>
    <w:rsid w:val="00935B90"/>
    <w:rsid w:val="00935D0B"/>
    <w:rsid w:val="00944411"/>
    <w:rsid w:val="00945D2D"/>
    <w:rsid w:val="00952F1A"/>
    <w:rsid w:val="00972D0F"/>
    <w:rsid w:val="009802A6"/>
    <w:rsid w:val="00986F1B"/>
    <w:rsid w:val="009B4579"/>
    <w:rsid w:val="009C0853"/>
    <w:rsid w:val="00A17C94"/>
    <w:rsid w:val="00A22CEF"/>
    <w:rsid w:val="00A23AF1"/>
    <w:rsid w:val="00A34841"/>
    <w:rsid w:val="00A46DCB"/>
    <w:rsid w:val="00A51191"/>
    <w:rsid w:val="00A53D37"/>
    <w:rsid w:val="00A645FC"/>
    <w:rsid w:val="00A72908"/>
    <w:rsid w:val="00A72AD0"/>
    <w:rsid w:val="00A95E08"/>
    <w:rsid w:val="00AA4B81"/>
    <w:rsid w:val="00AD3B40"/>
    <w:rsid w:val="00AF0AEE"/>
    <w:rsid w:val="00B04BC7"/>
    <w:rsid w:val="00B25FF0"/>
    <w:rsid w:val="00B67B5E"/>
    <w:rsid w:val="00B76802"/>
    <w:rsid w:val="00BC28B3"/>
    <w:rsid w:val="00BC2C92"/>
    <w:rsid w:val="00BC5785"/>
    <w:rsid w:val="00BE4568"/>
    <w:rsid w:val="00C019D0"/>
    <w:rsid w:val="00C07E51"/>
    <w:rsid w:val="00C30983"/>
    <w:rsid w:val="00C35DAB"/>
    <w:rsid w:val="00C41756"/>
    <w:rsid w:val="00C41E81"/>
    <w:rsid w:val="00C92E47"/>
    <w:rsid w:val="00CB35EE"/>
    <w:rsid w:val="00CB59B7"/>
    <w:rsid w:val="00CF1A57"/>
    <w:rsid w:val="00CF2A91"/>
    <w:rsid w:val="00D05BA1"/>
    <w:rsid w:val="00D2420E"/>
    <w:rsid w:val="00D27A18"/>
    <w:rsid w:val="00D476F1"/>
    <w:rsid w:val="00D53C1F"/>
    <w:rsid w:val="00D63665"/>
    <w:rsid w:val="00DA332F"/>
    <w:rsid w:val="00DA4343"/>
    <w:rsid w:val="00DB0EC0"/>
    <w:rsid w:val="00DF009F"/>
    <w:rsid w:val="00E16E5F"/>
    <w:rsid w:val="00E431D2"/>
    <w:rsid w:val="00E572FC"/>
    <w:rsid w:val="00E6509C"/>
    <w:rsid w:val="00EA7CAA"/>
    <w:rsid w:val="00ED1FF1"/>
    <w:rsid w:val="00EE3192"/>
    <w:rsid w:val="00EE5EDB"/>
    <w:rsid w:val="00EF7137"/>
    <w:rsid w:val="00F00BD6"/>
    <w:rsid w:val="00F12F7E"/>
    <w:rsid w:val="00F13CC8"/>
    <w:rsid w:val="00F17882"/>
    <w:rsid w:val="00F21672"/>
    <w:rsid w:val="00F23598"/>
    <w:rsid w:val="00F341F5"/>
    <w:rsid w:val="00F40EE6"/>
    <w:rsid w:val="00F441F5"/>
    <w:rsid w:val="00F50411"/>
    <w:rsid w:val="00F543C2"/>
    <w:rsid w:val="00F61BEB"/>
    <w:rsid w:val="00F808C4"/>
    <w:rsid w:val="00F87342"/>
    <w:rsid w:val="00F873BD"/>
    <w:rsid w:val="00F87D50"/>
    <w:rsid w:val="00F92066"/>
    <w:rsid w:val="00FC4B2D"/>
    <w:rsid w:val="00FC4B54"/>
    <w:rsid w:val="00FD0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186C"/>
  <w15:docId w15:val="{63E1A41A-BC22-47F9-BABB-0DD2C73B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02"/>
  </w:style>
  <w:style w:type="paragraph" w:styleId="Heading1">
    <w:name w:val="heading 1"/>
    <w:basedOn w:val="Normal"/>
    <w:next w:val="Normal"/>
    <w:link w:val="Heading1Char"/>
    <w:uiPriority w:val="9"/>
    <w:qFormat/>
    <w:rsid w:val="007435D1"/>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6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22"/>
  </w:style>
  <w:style w:type="paragraph" w:styleId="Footer">
    <w:name w:val="footer"/>
    <w:basedOn w:val="Normal"/>
    <w:link w:val="FooterChar"/>
    <w:uiPriority w:val="99"/>
    <w:unhideWhenUsed/>
    <w:rsid w:val="00306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22"/>
  </w:style>
  <w:style w:type="paragraph" w:styleId="BalloonText">
    <w:name w:val="Balloon Text"/>
    <w:basedOn w:val="Normal"/>
    <w:link w:val="BalloonTextChar"/>
    <w:uiPriority w:val="99"/>
    <w:semiHidden/>
    <w:unhideWhenUsed/>
    <w:rsid w:val="0030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22"/>
    <w:rPr>
      <w:rFonts w:ascii="Tahoma" w:hAnsi="Tahoma" w:cs="Tahoma"/>
      <w:sz w:val="16"/>
      <w:szCs w:val="16"/>
    </w:rPr>
  </w:style>
  <w:style w:type="character" w:styleId="Hyperlink">
    <w:name w:val="Hyperlink"/>
    <w:basedOn w:val="DefaultParagraphFont"/>
    <w:uiPriority w:val="99"/>
    <w:unhideWhenUsed/>
    <w:rsid w:val="00306822"/>
    <w:rPr>
      <w:color w:val="0000FF"/>
      <w:u w:val="single"/>
    </w:rPr>
  </w:style>
  <w:style w:type="paragraph" w:styleId="NormalWeb">
    <w:name w:val="Normal (Web)"/>
    <w:basedOn w:val="Normal"/>
    <w:uiPriority w:val="99"/>
    <w:unhideWhenUsed/>
    <w:rsid w:val="002A07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95E08"/>
    <w:pPr>
      <w:spacing w:after="0" w:line="240" w:lineRule="auto"/>
    </w:pPr>
    <w:rPr>
      <w:rFonts w:ascii="Calibri" w:eastAsia="Calibri" w:hAnsi="Calibri" w:cs="Times New Roman"/>
    </w:rPr>
  </w:style>
  <w:style w:type="paragraph" w:styleId="ListParagraph">
    <w:name w:val="List Paragraph"/>
    <w:basedOn w:val="Normal"/>
    <w:uiPriority w:val="34"/>
    <w:qFormat/>
    <w:rsid w:val="00061683"/>
    <w:pPr>
      <w:ind w:left="720"/>
      <w:contextualSpacing/>
    </w:pPr>
  </w:style>
  <w:style w:type="table" w:styleId="TableGrid">
    <w:name w:val="Table Grid"/>
    <w:basedOn w:val="TableNormal"/>
    <w:uiPriority w:val="59"/>
    <w:rsid w:val="0006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35D1"/>
    <w:rPr>
      <w:rFonts w:ascii="Cambria" w:eastAsia="Times New Roman" w:hAnsi="Cambria" w:cs="Times New Roman"/>
      <w:b/>
      <w:bCs/>
      <w:color w:val="365F91"/>
      <w:sz w:val="28"/>
      <w:szCs w:val="28"/>
    </w:rPr>
  </w:style>
  <w:style w:type="paragraph" w:styleId="Revision">
    <w:name w:val="Revision"/>
    <w:hidden/>
    <w:uiPriority w:val="99"/>
    <w:semiHidden/>
    <w:rsid w:val="00F21672"/>
    <w:pPr>
      <w:spacing w:after="0" w:line="240" w:lineRule="auto"/>
    </w:pPr>
  </w:style>
  <w:style w:type="character" w:styleId="CommentReference">
    <w:name w:val="annotation reference"/>
    <w:basedOn w:val="DefaultParagraphFont"/>
    <w:uiPriority w:val="99"/>
    <w:semiHidden/>
    <w:unhideWhenUsed/>
    <w:rsid w:val="00D476F1"/>
    <w:rPr>
      <w:sz w:val="16"/>
      <w:szCs w:val="16"/>
    </w:rPr>
  </w:style>
  <w:style w:type="paragraph" w:styleId="CommentText">
    <w:name w:val="annotation text"/>
    <w:basedOn w:val="Normal"/>
    <w:link w:val="CommentTextChar"/>
    <w:uiPriority w:val="99"/>
    <w:unhideWhenUsed/>
    <w:rsid w:val="00D476F1"/>
    <w:pPr>
      <w:spacing w:line="240" w:lineRule="auto"/>
    </w:pPr>
    <w:rPr>
      <w:sz w:val="20"/>
      <w:szCs w:val="20"/>
    </w:rPr>
  </w:style>
  <w:style w:type="character" w:customStyle="1" w:styleId="CommentTextChar">
    <w:name w:val="Comment Text Char"/>
    <w:basedOn w:val="DefaultParagraphFont"/>
    <w:link w:val="CommentText"/>
    <w:uiPriority w:val="99"/>
    <w:rsid w:val="00D476F1"/>
    <w:rPr>
      <w:sz w:val="20"/>
      <w:szCs w:val="20"/>
    </w:rPr>
  </w:style>
  <w:style w:type="paragraph" w:styleId="CommentSubject">
    <w:name w:val="annotation subject"/>
    <w:basedOn w:val="CommentText"/>
    <w:next w:val="CommentText"/>
    <w:link w:val="CommentSubjectChar"/>
    <w:uiPriority w:val="99"/>
    <w:semiHidden/>
    <w:unhideWhenUsed/>
    <w:rsid w:val="00D476F1"/>
    <w:rPr>
      <w:b/>
      <w:bCs/>
    </w:rPr>
  </w:style>
  <w:style w:type="character" w:customStyle="1" w:styleId="CommentSubjectChar">
    <w:name w:val="Comment Subject Char"/>
    <w:basedOn w:val="CommentTextChar"/>
    <w:link w:val="CommentSubject"/>
    <w:uiPriority w:val="99"/>
    <w:semiHidden/>
    <w:rsid w:val="00D476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7324">
      <w:bodyDiv w:val="1"/>
      <w:marLeft w:val="0"/>
      <w:marRight w:val="0"/>
      <w:marTop w:val="0"/>
      <w:marBottom w:val="0"/>
      <w:divBdr>
        <w:top w:val="none" w:sz="0" w:space="0" w:color="auto"/>
        <w:left w:val="none" w:sz="0" w:space="0" w:color="auto"/>
        <w:bottom w:val="none" w:sz="0" w:space="0" w:color="auto"/>
        <w:right w:val="none" w:sz="0" w:space="0" w:color="auto"/>
      </w:divBdr>
    </w:div>
    <w:div w:id="177542392">
      <w:bodyDiv w:val="1"/>
      <w:marLeft w:val="0"/>
      <w:marRight w:val="0"/>
      <w:marTop w:val="0"/>
      <w:marBottom w:val="0"/>
      <w:divBdr>
        <w:top w:val="none" w:sz="0" w:space="0" w:color="auto"/>
        <w:left w:val="none" w:sz="0" w:space="0" w:color="auto"/>
        <w:bottom w:val="none" w:sz="0" w:space="0" w:color="auto"/>
        <w:right w:val="none" w:sz="0" w:space="0" w:color="auto"/>
      </w:divBdr>
    </w:div>
    <w:div w:id="426577492">
      <w:bodyDiv w:val="1"/>
      <w:marLeft w:val="0"/>
      <w:marRight w:val="0"/>
      <w:marTop w:val="0"/>
      <w:marBottom w:val="0"/>
      <w:divBdr>
        <w:top w:val="none" w:sz="0" w:space="0" w:color="auto"/>
        <w:left w:val="none" w:sz="0" w:space="0" w:color="auto"/>
        <w:bottom w:val="none" w:sz="0" w:space="0" w:color="auto"/>
        <w:right w:val="none" w:sz="0" w:space="0" w:color="auto"/>
      </w:divBdr>
    </w:div>
    <w:div w:id="1141967738">
      <w:bodyDiv w:val="1"/>
      <w:marLeft w:val="0"/>
      <w:marRight w:val="0"/>
      <w:marTop w:val="0"/>
      <w:marBottom w:val="0"/>
      <w:divBdr>
        <w:top w:val="none" w:sz="0" w:space="0" w:color="auto"/>
        <w:left w:val="none" w:sz="0" w:space="0" w:color="auto"/>
        <w:bottom w:val="none" w:sz="0" w:space="0" w:color="auto"/>
        <w:right w:val="none" w:sz="0" w:space="0" w:color="auto"/>
      </w:divBdr>
    </w:div>
    <w:div w:id="1887524275">
      <w:bodyDiv w:val="1"/>
      <w:marLeft w:val="0"/>
      <w:marRight w:val="0"/>
      <w:marTop w:val="0"/>
      <w:marBottom w:val="0"/>
      <w:divBdr>
        <w:top w:val="none" w:sz="0" w:space="0" w:color="auto"/>
        <w:left w:val="none" w:sz="0" w:space="0" w:color="auto"/>
        <w:bottom w:val="none" w:sz="0" w:space="0" w:color="auto"/>
        <w:right w:val="none" w:sz="0" w:space="0" w:color="auto"/>
      </w:divBdr>
    </w:div>
    <w:div w:id="19971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ecruitment@surreycare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surreycaretrus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cruitment@surreycaretrus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3B6D3D8250A4B9C9915E5880EC1C3" ma:contentTypeVersion="18" ma:contentTypeDescription="Create a new document." ma:contentTypeScope="" ma:versionID="9fd7a3ccd40b24e7194fb2031216c750">
  <xsd:schema xmlns:xsd="http://www.w3.org/2001/XMLSchema" xmlns:xs="http://www.w3.org/2001/XMLSchema" xmlns:p="http://schemas.microsoft.com/office/2006/metadata/properties" xmlns:ns2="fd16bd61-34ef-4bbc-8e41-980719a2388a" xmlns:ns3="e0023caa-61a0-4265-babf-231beef3923a" targetNamespace="http://schemas.microsoft.com/office/2006/metadata/properties" ma:root="true" ma:fieldsID="cc903847a83668ae166ede6c4e40ed95" ns2:_="" ns3:_="">
    <xsd:import namespace="fd16bd61-34ef-4bbc-8e41-980719a2388a"/>
    <xsd:import namespace="e0023caa-61a0-4265-babf-231beef39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bd61-34ef-4bbc-8e41-980719a23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9ef2a-bb8c-42e9-9813-6f9ccc8d29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023caa-61a0-4265-babf-231beef392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0f73d3-6575-4bd0-8bc4-0bc1202d79f1}" ma:internalName="TaxCatchAll" ma:showField="CatchAllData" ma:web="e0023caa-61a0-4265-babf-231beef3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6bd61-34ef-4bbc-8e41-980719a2388a">
      <Terms xmlns="http://schemas.microsoft.com/office/infopath/2007/PartnerControls"/>
    </lcf76f155ced4ddcb4097134ff3c332f>
    <TaxCatchAll xmlns="e0023caa-61a0-4265-babf-231beef3923a" xsi:nil="true"/>
  </documentManagement>
</p:properties>
</file>

<file path=customXml/itemProps1.xml><?xml version="1.0" encoding="utf-8"?>
<ds:datastoreItem xmlns:ds="http://schemas.openxmlformats.org/officeDocument/2006/customXml" ds:itemID="{BD366C77-F4A5-4EC4-B50F-F6109AE5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bd61-34ef-4bbc-8e41-980719a2388a"/>
    <ds:schemaRef ds:uri="e0023caa-61a0-4265-babf-231beef3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51B69-7C1B-4500-983E-EEF0341CC823}">
  <ds:schemaRefs>
    <ds:schemaRef ds:uri="http://schemas.microsoft.com/sharepoint/v3/contenttype/forms"/>
  </ds:schemaRefs>
</ds:datastoreItem>
</file>

<file path=customXml/itemProps3.xml><?xml version="1.0" encoding="utf-8"?>
<ds:datastoreItem xmlns:ds="http://schemas.openxmlformats.org/officeDocument/2006/customXml" ds:itemID="{E60BE70E-5873-4D47-9FEF-9CE278943324}">
  <ds:schemaRefs>
    <ds:schemaRef ds:uri="http://schemas.microsoft.com/office/2006/metadata/properties"/>
    <ds:schemaRef ds:uri="http://schemas.microsoft.com/office/infopath/2007/PartnerControls"/>
    <ds:schemaRef ds:uri="fd16bd61-34ef-4bbc-8e41-980719a2388a"/>
    <ds:schemaRef ds:uri="e0023caa-61a0-4265-babf-231beef392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Invincible Support</dc:creator>
  <cp:lastModifiedBy>Jane Parker</cp:lastModifiedBy>
  <cp:revision>2</cp:revision>
  <cp:lastPrinted>2020-02-14T08:45:00Z</cp:lastPrinted>
  <dcterms:created xsi:type="dcterms:W3CDTF">2025-03-25T06:04:00Z</dcterms:created>
  <dcterms:modified xsi:type="dcterms:W3CDTF">2025-03-25T06:04:00Z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0x010100B313B6D3D8250A4B9C9915E5880EC1C3</vt:lpwstr>
  </property>
  <property fmtid="{D5CDD505-2E9C-101B-9397-08002B2CF9AE}" pid="3" name="MediaServiceImageTags">
    <vt:lpwstr/>
  </property>
</Properties>
</file>